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A35" w:rsidRPr="00121A35" w:rsidRDefault="00121A35" w:rsidP="00121A35">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121A35">
        <w:rPr>
          <w:rFonts w:ascii="Tahoma" w:eastAsia="Times New Roman" w:hAnsi="Tahoma" w:cs="Tahoma"/>
          <w:b/>
          <w:bCs/>
          <w:color w:val="000000"/>
          <w:sz w:val="18"/>
          <w:szCs w:val="18"/>
          <w:lang w:eastAsia="ru-RU"/>
        </w:rPr>
        <w:t>Вариант №1</w:t>
      </w:r>
    </w:p>
    <w:p w:rsidR="00121A35" w:rsidRPr="007365B5" w:rsidRDefault="00121A35" w:rsidP="00121A3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21A35">
        <w:rPr>
          <w:rFonts w:ascii="Tahoma" w:eastAsia="Times New Roman" w:hAnsi="Tahoma" w:cs="Tahoma"/>
          <w:b/>
          <w:bCs/>
          <w:color w:val="000000"/>
          <w:sz w:val="18"/>
          <w:szCs w:val="18"/>
          <w:lang w:eastAsia="ru-RU"/>
        </w:rPr>
        <w:t>Задание №1.</w:t>
      </w:r>
      <w:r w:rsidRPr="007365B5">
        <w:rPr>
          <w:rFonts w:ascii="Times New Roman" w:eastAsia="Times New Roman" w:hAnsi="Times New Roman" w:cs="Times New Roman"/>
          <w:iCs/>
          <w:color w:val="000000"/>
          <w:sz w:val="24"/>
          <w:szCs w:val="24"/>
          <w:lang w:eastAsia="ru-RU"/>
        </w:rPr>
        <w:t>Людовик XVI, нуждаясь в деньгах, созвал в 1787 г. собрание знати, надеясь получить у них согласие на обложение налогами привилегированных сословий. Тогда же на стенах парижских домов была расклеена карикатура, на которой обезьяна записывает мнение представителей птичьего двора относительно того, кто под каким соусом хотел бы быть съеденным.</w:t>
      </w:r>
    </w:p>
    <w:p w:rsidR="00121A35" w:rsidRPr="007365B5" w:rsidRDefault="00121A35" w:rsidP="00121A3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5B5">
        <w:rPr>
          <w:rFonts w:ascii="Times New Roman" w:eastAsia="Times New Roman" w:hAnsi="Times New Roman" w:cs="Times New Roman"/>
          <w:iCs/>
          <w:color w:val="000000"/>
          <w:sz w:val="24"/>
          <w:szCs w:val="24"/>
          <w:lang w:eastAsia="ru-RU"/>
        </w:rPr>
        <w:t>Как вы думаете, что хотел выразить этим рисунком его автор?</w:t>
      </w:r>
    </w:p>
    <w:p w:rsidR="00121A35" w:rsidRPr="00121A35" w:rsidRDefault="00121A35" w:rsidP="00121A35">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4486275" cy="3013169"/>
            <wp:effectExtent l="19050" t="0" r="9525" b="0"/>
            <wp:docPr id="1" name="Рисунок 1" descr="hello_html_m79943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9943692.png"/>
                    <pic:cNvPicPr>
                      <a:picLocks noChangeAspect="1" noChangeArrowheads="1"/>
                    </pic:cNvPicPr>
                  </pic:nvPicPr>
                  <pic:blipFill>
                    <a:blip r:embed="rId5" cstate="print"/>
                    <a:srcRect/>
                    <a:stretch>
                      <a:fillRect/>
                    </a:stretch>
                  </pic:blipFill>
                  <pic:spPr bwMode="auto">
                    <a:xfrm>
                      <a:off x="0" y="0"/>
                      <a:ext cx="4486521" cy="3013334"/>
                    </a:xfrm>
                    <a:prstGeom prst="rect">
                      <a:avLst/>
                    </a:prstGeom>
                    <a:noFill/>
                    <a:ln w="9525">
                      <a:noFill/>
                      <a:miter lim="800000"/>
                      <a:headEnd/>
                      <a:tailEnd/>
                    </a:ln>
                  </pic:spPr>
                </pic:pic>
              </a:graphicData>
            </a:graphic>
          </wp:inline>
        </w:drawing>
      </w:r>
    </w:p>
    <w:p w:rsidR="00121A35" w:rsidRPr="007365B5" w:rsidRDefault="00121A35" w:rsidP="00121A3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65B5">
        <w:rPr>
          <w:rFonts w:ascii="Times New Roman" w:eastAsia="Times New Roman" w:hAnsi="Times New Roman" w:cs="Times New Roman"/>
          <w:b/>
          <w:bCs/>
          <w:color w:val="000000"/>
          <w:sz w:val="24"/>
          <w:szCs w:val="24"/>
          <w:lang w:eastAsia="ru-RU"/>
        </w:rPr>
        <w:t>Задание №2.</w:t>
      </w:r>
      <w:r w:rsidRPr="007365B5">
        <w:rPr>
          <w:rFonts w:ascii="Times New Roman" w:eastAsia="Times New Roman" w:hAnsi="Times New Roman" w:cs="Times New Roman"/>
          <w:i/>
          <w:iCs/>
          <w:color w:val="000000"/>
          <w:sz w:val="24"/>
          <w:szCs w:val="24"/>
          <w:lang w:eastAsia="ru-RU"/>
        </w:rPr>
        <w:t>Установите, какая схема государственного устройства Франции соответствует Конституции 1791 г.</w:t>
      </w: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121A35">
        <w:rPr>
          <w:rFonts w:ascii="Tahoma" w:eastAsia="Times New Roman" w:hAnsi="Tahoma" w:cs="Tahoma"/>
          <w:b/>
          <w:bCs/>
          <w:color w:val="000000"/>
          <w:sz w:val="18"/>
          <w:szCs w:val="18"/>
          <w:lang w:eastAsia="ru-RU"/>
        </w:rPr>
        <w:t>I.</w:t>
      </w: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5772150" cy="1238250"/>
            <wp:effectExtent l="19050" t="0" r="0" b="0"/>
            <wp:docPr id="2" name="Рисунок 2" descr="hello_html_6e84e1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e84e1a1.gif"/>
                    <pic:cNvPicPr>
                      <a:picLocks noChangeAspect="1" noChangeArrowheads="1"/>
                    </pic:cNvPicPr>
                  </pic:nvPicPr>
                  <pic:blipFill>
                    <a:blip r:embed="rId6" cstate="print"/>
                    <a:srcRect/>
                    <a:stretch>
                      <a:fillRect/>
                    </a:stretch>
                  </pic:blipFill>
                  <pic:spPr bwMode="auto">
                    <a:xfrm>
                      <a:off x="0" y="0"/>
                      <a:ext cx="5772150" cy="1238250"/>
                    </a:xfrm>
                    <a:prstGeom prst="rect">
                      <a:avLst/>
                    </a:prstGeom>
                    <a:noFill/>
                    <a:ln w="9525">
                      <a:noFill/>
                      <a:miter lim="800000"/>
                      <a:headEnd/>
                      <a:tailEnd/>
                    </a:ln>
                  </pic:spPr>
                </pic:pic>
              </a:graphicData>
            </a:graphic>
          </wp:inline>
        </w:drawing>
      </w: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121A35">
        <w:rPr>
          <w:rFonts w:ascii="Tahoma" w:eastAsia="Times New Roman" w:hAnsi="Tahoma" w:cs="Tahoma"/>
          <w:b/>
          <w:bCs/>
          <w:color w:val="000000"/>
          <w:sz w:val="18"/>
          <w:szCs w:val="18"/>
          <w:lang w:eastAsia="ru-RU"/>
        </w:rPr>
        <w:t>II.</w:t>
      </w: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5772150" cy="1390650"/>
            <wp:effectExtent l="19050" t="0" r="0" b="0"/>
            <wp:docPr id="3" name="Рисунок 3" descr="hello_html_m355f51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55f5178.gif"/>
                    <pic:cNvPicPr>
                      <a:picLocks noChangeAspect="1" noChangeArrowheads="1"/>
                    </pic:cNvPicPr>
                  </pic:nvPicPr>
                  <pic:blipFill>
                    <a:blip r:embed="rId7" cstate="print"/>
                    <a:srcRect/>
                    <a:stretch>
                      <a:fillRect/>
                    </a:stretch>
                  </pic:blipFill>
                  <pic:spPr bwMode="auto">
                    <a:xfrm>
                      <a:off x="0" y="0"/>
                      <a:ext cx="5772150" cy="1390650"/>
                    </a:xfrm>
                    <a:prstGeom prst="rect">
                      <a:avLst/>
                    </a:prstGeom>
                    <a:noFill/>
                    <a:ln w="9525">
                      <a:noFill/>
                      <a:miter lim="800000"/>
                      <a:headEnd/>
                      <a:tailEnd/>
                    </a:ln>
                  </pic:spPr>
                </pic:pic>
              </a:graphicData>
            </a:graphic>
          </wp:inline>
        </w:drawing>
      </w:r>
    </w:p>
    <w:p w:rsidR="007365B5" w:rsidRDefault="007365B5" w:rsidP="00121A35">
      <w:pPr>
        <w:shd w:val="clear" w:color="auto" w:fill="FFFFFF"/>
        <w:spacing w:before="100" w:beforeAutospacing="1" w:after="100" w:afterAutospacing="1" w:line="240" w:lineRule="auto"/>
        <w:rPr>
          <w:rFonts w:ascii="Tahoma" w:eastAsia="Times New Roman" w:hAnsi="Tahoma" w:cs="Tahoma"/>
          <w:b/>
          <w:bCs/>
          <w:color w:val="000000"/>
          <w:sz w:val="18"/>
          <w:szCs w:val="18"/>
          <w:lang w:eastAsia="ru-RU"/>
        </w:rPr>
      </w:pP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121A35">
        <w:rPr>
          <w:rFonts w:ascii="Tahoma" w:eastAsia="Times New Roman" w:hAnsi="Tahoma" w:cs="Tahoma"/>
          <w:b/>
          <w:bCs/>
          <w:color w:val="000000"/>
          <w:sz w:val="18"/>
          <w:szCs w:val="18"/>
          <w:lang w:eastAsia="ru-RU"/>
        </w:rPr>
        <w:lastRenderedPageBreak/>
        <w:t>III.</w:t>
      </w: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5772150" cy="1276350"/>
            <wp:effectExtent l="19050" t="0" r="0" b="0"/>
            <wp:docPr id="4" name="Рисунок 4" descr="hello_html_m66c156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6c156d2.gif"/>
                    <pic:cNvPicPr>
                      <a:picLocks noChangeAspect="1" noChangeArrowheads="1"/>
                    </pic:cNvPicPr>
                  </pic:nvPicPr>
                  <pic:blipFill>
                    <a:blip r:embed="rId8" cstate="print"/>
                    <a:srcRect/>
                    <a:stretch>
                      <a:fillRect/>
                    </a:stretch>
                  </pic:blipFill>
                  <pic:spPr bwMode="auto">
                    <a:xfrm>
                      <a:off x="0" y="0"/>
                      <a:ext cx="5772150" cy="1276350"/>
                    </a:xfrm>
                    <a:prstGeom prst="rect">
                      <a:avLst/>
                    </a:prstGeom>
                    <a:noFill/>
                    <a:ln w="9525">
                      <a:noFill/>
                      <a:miter lim="800000"/>
                      <a:headEnd/>
                      <a:tailEnd/>
                    </a:ln>
                  </pic:spPr>
                </pic:pic>
              </a:graphicData>
            </a:graphic>
          </wp:inline>
        </w:drawing>
      </w: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121A35" w:rsidRDefault="00121A35" w:rsidP="000431EE">
      <w:pPr>
        <w:shd w:val="clear" w:color="auto" w:fill="FFFFFF"/>
        <w:spacing w:before="100" w:beforeAutospacing="1" w:after="100" w:afterAutospacing="1" w:line="240" w:lineRule="auto"/>
        <w:rPr>
          <w:rFonts w:ascii="Tahoma" w:eastAsia="Times New Roman" w:hAnsi="Tahoma" w:cs="Tahoma"/>
          <w:b/>
          <w:bCs/>
          <w:color w:val="000000"/>
          <w:sz w:val="18"/>
          <w:szCs w:val="18"/>
          <w:lang w:eastAsia="ru-RU"/>
        </w:rPr>
      </w:pPr>
      <w:r w:rsidRPr="00121A35">
        <w:rPr>
          <w:rFonts w:ascii="Tahoma" w:eastAsia="Times New Roman" w:hAnsi="Tahoma" w:cs="Tahoma"/>
          <w:b/>
          <w:bCs/>
          <w:color w:val="000000"/>
          <w:sz w:val="18"/>
          <w:szCs w:val="18"/>
          <w:lang w:eastAsia="ru-RU"/>
        </w:rPr>
        <w:t>Задание №3.</w:t>
      </w:r>
    </w:p>
    <w:p w:rsidR="000431EE" w:rsidRDefault="000431EE" w:rsidP="000431E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Опираясь на параграф</w:t>
      </w:r>
      <w:r w:rsidR="007365B5">
        <w:rPr>
          <w:rFonts w:ascii="Times New Roman" w:hAnsi="Times New Roman" w:cs="Times New Roman"/>
          <w:sz w:val="24"/>
          <w:szCs w:val="24"/>
        </w:rPr>
        <w:t xml:space="preserve"> 16 </w:t>
      </w:r>
      <w:r>
        <w:rPr>
          <w:rFonts w:ascii="Times New Roman" w:hAnsi="Times New Roman" w:cs="Times New Roman"/>
          <w:sz w:val="24"/>
          <w:szCs w:val="24"/>
        </w:rPr>
        <w:t xml:space="preserve"> заполните</w:t>
      </w:r>
      <w:proofErr w:type="gramEnd"/>
      <w:r>
        <w:rPr>
          <w:rFonts w:ascii="Times New Roman" w:hAnsi="Times New Roman" w:cs="Times New Roman"/>
          <w:sz w:val="24"/>
          <w:szCs w:val="24"/>
        </w:rPr>
        <w:t xml:space="preserve"> таблицу </w:t>
      </w:r>
      <w:r w:rsidR="007365B5">
        <w:rPr>
          <w:rFonts w:ascii="Times New Roman" w:hAnsi="Times New Roman" w:cs="Times New Roman"/>
          <w:sz w:val="24"/>
          <w:szCs w:val="24"/>
        </w:rPr>
        <w:t>(хотя бы три события)</w:t>
      </w:r>
    </w:p>
    <w:p w:rsidR="000431EE" w:rsidRDefault="000431EE" w:rsidP="000431EE">
      <w:pPr>
        <w:spacing w:after="0" w:line="240" w:lineRule="auto"/>
        <w:rPr>
          <w:rFonts w:ascii="Times New Roman" w:hAnsi="Times New Roman" w:cs="Times New Roman"/>
          <w:sz w:val="24"/>
          <w:szCs w:val="24"/>
        </w:rPr>
      </w:pPr>
    </w:p>
    <w:p w:rsidR="000431EE" w:rsidRDefault="000431EE" w:rsidP="000431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Революционные войны</w:t>
      </w:r>
    </w:p>
    <w:p w:rsidR="000431EE" w:rsidRDefault="000431EE" w:rsidP="000431EE">
      <w:pPr>
        <w:spacing w:after="0" w:line="240" w:lineRule="auto"/>
        <w:jc w:val="center"/>
        <w:rPr>
          <w:rFonts w:ascii="Times New Roman" w:hAnsi="Times New Roman" w:cs="Times New Roman"/>
          <w:sz w:val="24"/>
          <w:szCs w:val="24"/>
        </w:rPr>
      </w:pPr>
    </w:p>
    <w:tbl>
      <w:tblPr>
        <w:tblStyle w:val="a8"/>
        <w:tblW w:w="0" w:type="auto"/>
        <w:tblLook w:val="04A0"/>
      </w:tblPr>
      <w:tblGrid>
        <w:gridCol w:w="3190"/>
        <w:gridCol w:w="3190"/>
        <w:gridCol w:w="3191"/>
      </w:tblGrid>
      <w:tr w:rsidR="000431EE" w:rsidTr="00E50BA9">
        <w:tc>
          <w:tcPr>
            <w:tcW w:w="3190" w:type="dxa"/>
          </w:tcPr>
          <w:p w:rsidR="000431EE" w:rsidRDefault="000431EE" w:rsidP="00E50BA9">
            <w:pPr>
              <w:jc w:val="center"/>
              <w:rPr>
                <w:rFonts w:ascii="Times New Roman" w:hAnsi="Times New Roman" w:cs="Times New Roman"/>
                <w:sz w:val="24"/>
                <w:szCs w:val="24"/>
              </w:rPr>
            </w:pPr>
            <w:r>
              <w:rPr>
                <w:rFonts w:ascii="Times New Roman" w:hAnsi="Times New Roman" w:cs="Times New Roman"/>
                <w:sz w:val="24"/>
                <w:szCs w:val="24"/>
              </w:rPr>
              <w:t>Дата</w:t>
            </w:r>
          </w:p>
        </w:tc>
        <w:tc>
          <w:tcPr>
            <w:tcW w:w="3190" w:type="dxa"/>
          </w:tcPr>
          <w:p w:rsidR="000431EE" w:rsidRDefault="000431EE" w:rsidP="00E50BA9">
            <w:pPr>
              <w:jc w:val="center"/>
              <w:rPr>
                <w:rFonts w:ascii="Times New Roman" w:hAnsi="Times New Roman" w:cs="Times New Roman"/>
                <w:sz w:val="24"/>
                <w:szCs w:val="24"/>
              </w:rPr>
            </w:pPr>
            <w:r>
              <w:rPr>
                <w:rFonts w:ascii="Times New Roman" w:hAnsi="Times New Roman" w:cs="Times New Roman"/>
                <w:sz w:val="24"/>
                <w:szCs w:val="24"/>
              </w:rPr>
              <w:t>Основные события внешней политики</w:t>
            </w:r>
          </w:p>
        </w:tc>
        <w:tc>
          <w:tcPr>
            <w:tcW w:w="3191" w:type="dxa"/>
          </w:tcPr>
          <w:p w:rsidR="000431EE" w:rsidRDefault="000431EE" w:rsidP="00E50BA9">
            <w:pPr>
              <w:jc w:val="center"/>
              <w:rPr>
                <w:rFonts w:ascii="Times New Roman" w:hAnsi="Times New Roman" w:cs="Times New Roman"/>
                <w:sz w:val="24"/>
                <w:szCs w:val="24"/>
              </w:rPr>
            </w:pPr>
            <w:r>
              <w:rPr>
                <w:rFonts w:ascii="Times New Roman" w:hAnsi="Times New Roman" w:cs="Times New Roman"/>
                <w:sz w:val="24"/>
                <w:szCs w:val="24"/>
              </w:rPr>
              <w:t>Итоги и значение</w:t>
            </w:r>
          </w:p>
        </w:tc>
      </w:tr>
      <w:tr w:rsidR="000431EE" w:rsidTr="00E50BA9">
        <w:tc>
          <w:tcPr>
            <w:tcW w:w="3190" w:type="dxa"/>
          </w:tcPr>
          <w:p w:rsidR="000431EE" w:rsidRDefault="000431EE" w:rsidP="00E50BA9">
            <w:pPr>
              <w:jc w:val="center"/>
              <w:rPr>
                <w:rFonts w:ascii="Times New Roman" w:hAnsi="Times New Roman" w:cs="Times New Roman"/>
                <w:sz w:val="24"/>
                <w:szCs w:val="24"/>
              </w:rPr>
            </w:pPr>
          </w:p>
        </w:tc>
        <w:tc>
          <w:tcPr>
            <w:tcW w:w="3190" w:type="dxa"/>
          </w:tcPr>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tc>
        <w:tc>
          <w:tcPr>
            <w:tcW w:w="3191" w:type="dxa"/>
          </w:tcPr>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tc>
      </w:tr>
    </w:tbl>
    <w:p w:rsidR="000431EE" w:rsidRPr="00121A35" w:rsidRDefault="000431EE" w:rsidP="000431EE">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121A35" w:rsidRPr="00121A35" w:rsidRDefault="00121A35" w:rsidP="00121A35">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121A35">
        <w:rPr>
          <w:rFonts w:ascii="Tahoma" w:eastAsia="Times New Roman" w:hAnsi="Tahoma" w:cs="Tahoma"/>
          <w:b/>
          <w:bCs/>
          <w:color w:val="000000"/>
          <w:sz w:val="18"/>
          <w:szCs w:val="18"/>
          <w:lang w:eastAsia="ru-RU"/>
        </w:rPr>
        <w:t>Задание №</w:t>
      </w:r>
      <w:r w:rsidR="000431EE">
        <w:rPr>
          <w:rFonts w:ascii="Tahoma" w:eastAsia="Times New Roman" w:hAnsi="Tahoma" w:cs="Tahoma"/>
          <w:b/>
          <w:bCs/>
          <w:color w:val="000000"/>
          <w:sz w:val="18"/>
          <w:szCs w:val="18"/>
          <w:lang w:eastAsia="ru-RU"/>
        </w:rPr>
        <w:t>4</w:t>
      </w:r>
      <w:r w:rsidRPr="00121A35">
        <w:rPr>
          <w:rFonts w:ascii="Tahoma" w:eastAsia="Times New Roman" w:hAnsi="Tahoma" w:cs="Tahoma"/>
          <w:b/>
          <w:bCs/>
          <w:color w:val="000000"/>
          <w:sz w:val="18"/>
          <w:szCs w:val="18"/>
          <w:lang w:eastAsia="ru-RU"/>
        </w:rPr>
        <w:t>.</w:t>
      </w:r>
      <w:r w:rsidRPr="00121A35">
        <w:rPr>
          <w:rFonts w:ascii="Tahoma" w:eastAsia="Times New Roman" w:hAnsi="Tahoma" w:cs="Tahoma"/>
          <w:b/>
          <w:bCs/>
          <w:color w:val="000000"/>
          <w:sz w:val="18"/>
          <w:lang w:eastAsia="ru-RU"/>
        </w:rPr>
        <w:t> </w:t>
      </w:r>
      <w:r w:rsidRPr="00121A35">
        <w:rPr>
          <w:rFonts w:ascii="Tahoma" w:eastAsia="Times New Roman" w:hAnsi="Tahoma" w:cs="Tahoma"/>
          <w:i/>
          <w:iCs/>
          <w:color w:val="000000"/>
          <w:sz w:val="18"/>
          <w:szCs w:val="18"/>
          <w:lang w:eastAsia="ru-RU"/>
        </w:rPr>
        <w:t>Дайте определение понятий:</w:t>
      </w:r>
    </w:p>
    <w:p w:rsidR="000431EE" w:rsidRPr="000431EE" w:rsidRDefault="00121A35" w:rsidP="000431EE">
      <w:pPr>
        <w:shd w:val="clear" w:color="auto" w:fill="FFFFFF"/>
        <w:spacing w:before="100" w:beforeAutospacing="1" w:after="100" w:afterAutospacing="1" w:line="240" w:lineRule="auto"/>
        <w:ind w:left="360"/>
        <w:rPr>
          <w:rFonts w:ascii="Tahoma" w:eastAsia="Times New Roman" w:hAnsi="Tahoma" w:cs="Tahoma"/>
          <w:color w:val="000000"/>
          <w:sz w:val="18"/>
          <w:szCs w:val="18"/>
          <w:lang w:eastAsia="ru-RU"/>
        </w:rPr>
      </w:pPr>
      <w:r w:rsidRPr="000431EE">
        <w:rPr>
          <w:rFonts w:ascii="Tahoma" w:eastAsia="Times New Roman" w:hAnsi="Tahoma" w:cs="Tahoma"/>
          <w:color w:val="000000"/>
          <w:sz w:val="18"/>
          <w:szCs w:val="18"/>
          <w:lang w:eastAsia="ru-RU"/>
        </w:rPr>
        <w:t>Жирондисты;</w:t>
      </w:r>
    </w:p>
    <w:p w:rsidR="00121A35" w:rsidRPr="00121A35" w:rsidRDefault="00121A35" w:rsidP="000431EE">
      <w:pPr>
        <w:shd w:val="clear" w:color="auto" w:fill="FFFFFF"/>
        <w:spacing w:before="100" w:beforeAutospacing="1" w:after="100" w:afterAutospacing="1" w:line="240" w:lineRule="auto"/>
        <w:ind w:left="360"/>
        <w:rPr>
          <w:rFonts w:ascii="Tahoma" w:eastAsia="Times New Roman" w:hAnsi="Tahoma" w:cs="Tahoma"/>
          <w:color w:val="000000"/>
          <w:sz w:val="18"/>
          <w:szCs w:val="18"/>
          <w:lang w:eastAsia="ru-RU"/>
        </w:rPr>
      </w:pPr>
      <w:r w:rsidRPr="00121A35">
        <w:rPr>
          <w:rFonts w:ascii="Tahoma" w:eastAsia="Times New Roman" w:hAnsi="Tahoma" w:cs="Tahoma"/>
          <w:color w:val="000000"/>
          <w:sz w:val="18"/>
          <w:szCs w:val="18"/>
          <w:lang w:eastAsia="ru-RU"/>
        </w:rPr>
        <w:t>Террор;</w:t>
      </w:r>
    </w:p>
    <w:p w:rsidR="00121A35" w:rsidRPr="00121A35" w:rsidRDefault="00121A35" w:rsidP="000431EE">
      <w:pPr>
        <w:shd w:val="clear" w:color="auto" w:fill="FFFFFF"/>
        <w:spacing w:before="100" w:beforeAutospacing="1" w:after="100" w:afterAutospacing="1" w:line="240" w:lineRule="auto"/>
        <w:ind w:left="360"/>
        <w:rPr>
          <w:rFonts w:ascii="Tahoma" w:eastAsia="Times New Roman" w:hAnsi="Tahoma" w:cs="Tahoma"/>
          <w:color w:val="000000"/>
          <w:sz w:val="18"/>
          <w:szCs w:val="18"/>
          <w:lang w:eastAsia="ru-RU"/>
        </w:rPr>
      </w:pPr>
      <w:r w:rsidRPr="00121A35">
        <w:rPr>
          <w:rFonts w:ascii="Tahoma" w:eastAsia="Times New Roman" w:hAnsi="Tahoma" w:cs="Tahoma"/>
          <w:color w:val="000000"/>
          <w:sz w:val="18"/>
          <w:szCs w:val="18"/>
          <w:lang w:eastAsia="ru-RU"/>
        </w:rPr>
        <w:t>«Правые»;</w:t>
      </w:r>
    </w:p>
    <w:p w:rsidR="00121A35" w:rsidRPr="00121A35" w:rsidRDefault="00121A35" w:rsidP="000431EE">
      <w:pPr>
        <w:shd w:val="clear" w:color="auto" w:fill="FFFFFF"/>
        <w:spacing w:before="100" w:beforeAutospacing="1" w:after="100" w:afterAutospacing="1" w:line="240" w:lineRule="auto"/>
        <w:ind w:left="360"/>
        <w:rPr>
          <w:rFonts w:ascii="Tahoma" w:eastAsia="Times New Roman" w:hAnsi="Tahoma" w:cs="Tahoma"/>
          <w:color w:val="000000"/>
          <w:sz w:val="18"/>
          <w:szCs w:val="18"/>
          <w:lang w:eastAsia="ru-RU"/>
        </w:rPr>
      </w:pPr>
      <w:r w:rsidRPr="00121A35">
        <w:rPr>
          <w:rFonts w:ascii="Tahoma" w:eastAsia="Times New Roman" w:hAnsi="Tahoma" w:cs="Tahoma"/>
          <w:color w:val="000000"/>
          <w:sz w:val="18"/>
          <w:szCs w:val="18"/>
          <w:lang w:eastAsia="ru-RU"/>
        </w:rPr>
        <w:t>Гильотина;</w:t>
      </w:r>
    </w:p>
    <w:p w:rsidR="00121A35" w:rsidRPr="00121A35" w:rsidRDefault="00121A35" w:rsidP="000431EE">
      <w:pPr>
        <w:shd w:val="clear" w:color="auto" w:fill="FFFFFF"/>
        <w:spacing w:before="100" w:beforeAutospacing="1" w:after="100" w:afterAutospacing="1" w:line="240" w:lineRule="auto"/>
        <w:ind w:left="360"/>
        <w:rPr>
          <w:rFonts w:ascii="Tahoma" w:eastAsia="Times New Roman" w:hAnsi="Tahoma" w:cs="Tahoma"/>
          <w:color w:val="000000"/>
          <w:sz w:val="18"/>
          <w:szCs w:val="18"/>
          <w:lang w:eastAsia="ru-RU"/>
        </w:rPr>
      </w:pPr>
      <w:r w:rsidRPr="00121A35">
        <w:rPr>
          <w:rFonts w:ascii="Tahoma" w:eastAsia="Times New Roman" w:hAnsi="Tahoma" w:cs="Tahoma"/>
          <w:color w:val="000000"/>
          <w:sz w:val="18"/>
          <w:szCs w:val="18"/>
          <w:lang w:eastAsia="ru-RU"/>
        </w:rPr>
        <w:t>Директория.</w:t>
      </w:r>
    </w:p>
    <w:p w:rsidR="00121A35" w:rsidRDefault="00121A35" w:rsidP="00121A35">
      <w:pPr>
        <w:shd w:val="clear" w:color="auto" w:fill="FFFFFF"/>
        <w:spacing w:before="100" w:beforeAutospacing="1" w:after="100" w:afterAutospacing="1" w:line="240" w:lineRule="auto"/>
        <w:rPr>
          <w:rFonts w:ascii="Tahoma" w:eastAsia="Times New Roman" w:hAnsi="Tahoma" w:cs="Tahoma"/>
          <w:i/>
          <w:iCs/>
          <w:color w:val="000000"/>
          <w:sz w:val="18"/>
          <w:szCs w:val="18"/>
          <w:lang w:eastAsia="ru-RU"/>
        </w:rPr>
      </w:pPr>
      <w:r w:rsidRPr="00121A35">
        <w:rPr>
          <w:rFonts w:ascii="Tahoma" w:eastAsia="Times New Roman" w:hAnsi="Tahoma" w:cs="Tahoma"/>
          <w:b/>
          <w:bCs/>
          <w:color w:val="000000"/>
          <w:sz w:val="18"/>
          <w:szCs w:val="18"/>
          <w:lang w:eastAsia="ru-RU"/>
        </w:rPr>
        <w:t>Задание №</w:t>
      </w:r>
      <w:r w:rsidR="000431EE">
        <w:rPr>
          <w:rFonts w:ascii="Tahoma" w:eastAsia="Times New Roman" w:hAnsi="Tahoma" w:cs="Tahoma"/>
          <w:b/>
          <w:bCs/>
          <w:color w:val="000000"/>
          <w:sz w:val="18"/>
          <w:szCs w:val="18"/>
          <w:lang w:eastAsia="ru-RU"/>
        </w:rPr>
        <w:t>5</w:t>
      </w:r>
      <w:r w:rsidRPr="00121A35">
        <w:rPr>
          <w:rFonts w:ascii="Tahoma" w:eastAsia="Times New Roman" w:hAnsi="Tahoma" w:cs="Tahoma"/>
          <w:b/>
          <w:bCs/>
          <w:color w:val="000000"/>
          <w:sz w:val="18"/>
          <w:szCs w:val="18"/>
          <w:lang w:eastAsia="ru-RU"/>
        </w:rPr>
        <w:t>.</w:t>
      </w:r>
      <w:r w:rsidRPr="00121A35">
        <w:rPr>
          <w:rFonts w:ascii="Tahoma" w:eastAsia="Times New Roman" w:hAnsi="Tahoma" w:cs="Tahoma"/>
          <w:i/>
          <w:iCs/>
          <w:color w:val="000000"/>
          <w:sz w:val="18"/>
          <w:lang w:eastAsia="ru-RU"/>
        </w:rPr>
        <w:t> </w:t>
      </w:r>
      <w:r w:rsidRPr="00121A35">
        <w:rPr>
          <w:rFonts w:ascii="Tahoma" w:eastAsia="Times New Roman" w:hAnsi="Tahoma" w:cs="Tahoma"/>
          <w:i/>
          <w:iCs/>
          <w:color w:val="000000"/>
          <w:sz w:val="18"/>
          <w:szCs w:val="18"/>
          <w:lang w:eastAsia="ru-RU"/>
        </w:rPr>
        <w:t>Назовите причины падения якобинской</w:t>
      </w:r>
      <w:r w:rsidR="007365B5">
        <w:rPr>
          <w:rFonts w:ascii="Tahoma" w:eastAsia="Times New Roman" w:hAnsi="Tahoma" w:cs="Tahoma"/>
          <w:i/>
          <w:iCs/>
          <w:color w:val="000000"/>
          <w:sz w:val="18"/>
          <w:szCs w:val="18"/>
          <w:lang w:eastAsia="ru-RU"/>
        </w:rPr>
        <w:t xml:space="preserve"> </w:t>
      </w:r>
      <w:r w:rsidRPr="00121A35">
        <w:rPr>
          <w:rFonts w:ascii="Tahoma" w:eastAsia="Times New Roman" w:hAnsi="Tahoma" w:cs="Tahoma"/>
          <w:i/>
          <w:iCs/>
          <w:color w:val="000000"/>
          <w:sz w:val="18"/>
          <w:szCs w:val="18"/>
          <w:lang w:eastAsia="ru-RU"/>
        </w:rPr>
        <w:t>диктатуры</w:t>
      </w:r>
      <w:r w:rsidR="007365B5" w:rsidRPr="007365B5">
        <w:rPr>
          <w:rFonts w:ascii="Tahoma" w:eastAsia="Times New Roman" w:hAnsi="Tahoma" w:cs="Tahoma"/>
          <w:i/>
          <w:iCs/>
          <w:color w:val="000000"/>
          <w:sz w:val="18"/>
          <w:szCs w:val="18"/>
          <w:lang w:eastAsia="ru-RU"/>
        </w:rPr>
        <w:t xml:space="preserve"> </w:t>
      </w:r>
      <w:r w:rsidR="007365B5">
        <w:rPr>
          <w:rFonts w:ascii="Tahoma" w:eastAsia="Times New Roman" w:hAnsi="Tahoma" w:cs="Tahoma"/>
          <w:i/>
          <w:iCs/>
          <w:color w:val="000000"/>
          <w:sz w:val="18"/>
          <w:szCs w:val="18"/>
          <w:lang w:eastAsia="ru-RU"/>
        </w:rPr>
        <w:t xml:space="preserve">(диктатура </w:t>
      </w:r>
      <w:proofErr w:type="spellStart"/>
      <w:r w:rsidR="007365B5">
        <w:rPr>
          <w:rFonts w:ascii="Tahoma" w:eastAsia="Times New Roman" w:hAnsi="Tahoma" w:cs="Tahoma"/>
          <w:i/>
          <w:iCs/>
          <w:color w:val="000000"/>
          <w:sz w:val="18"/>
          <w:szCs w:val="18"/>
          <w:lang w:eastAsia="ru-RU"/>
        </w:rPr>
        <w:t>мантаньяров</w:t>
      </w:r>
      <w:proofErr w:type="spellEnd"/>
      <w:r w:rsidR="007365B5">
        <w:rPr>
          <w:rFonts w:ascii="Tahoma" w:eastAsia="Times New Roman" w:hAnsi="Tahoma" w:cs="Tahoma"/>
          <w:i/>
          <w:iCs/>
          <w:color w:val="000000"/>
          <w:sz w:val="18"/>
          <w:szCs w:val="18"/>
          <w:lang w:eastAsia="ru-RU"/>
        </w:rPr>
        <w:t>)</w:t>
      </w:r>
    </w:p>
    <w:p w:rsidR="00121A35" w:rsidRDefault="00121A35" w:rsidP="00121A35">
      <w:pPr>
        <w:pStyle w:val="a4"/>
        <w:jc w:val="center"/>
        <w:rPr>
          <w:rFonts w:ascii="Tahoma" w:hAnsi="Tahoma" w:cs="Tahoma"/>
          <w:color w:val="000000"/>
          <w:sz w:val="18"/>
          <w:szCs w:val="18"/>
        </w:rPr>
      </w:pPr>
      <w:r>
        <w:rPr>
          <w:rFonts w:ascii="Tahoma" w:hAnsi="Tahoma" w:cs="Tahoma"/>
          <w:b/>
          <w:bCs/>
          <w:color w:val="000000"/>
          <w:sz w:val="18"/>
          <w:szCs w:val="18"/>
        </w:rPr>
        <w:lastRenderedPageBreak/>
        <w:t>Вариант №2</w:t>
      </w:r>
    </w:p>
    <w:p w:rsidR="00121A35" w:rsidRDefault="00121A35" w:rsidP="00121A35">
      <w:pPr>
        <w:pStyle w:val="a4"/>
        <w:rPr>
          <w:rFonts w:ascii="Tahoma" w:hAnsi="Tahoma" w:cs="Tahoma"/>
          <w:color w:val="000000"/>
          <w:sz w:val="18"/>
          <w:szCs w:val="18"/>
        </w:rPr>
      </w:pPr>
      <w:r>
        <w:rPr>
          <w:rFonts w:ascii="Tahoma" w:hAnsi="Tahoma" w:cs="Tahoma"/>
          <w:b/>
          <w:bCs/>
          <w:color w:val="000000"/>
          <w:sz w:val="18"/>
          <w:szCs w:val="18"/>
        </w:rPr>
        <w:t>Задание №1.</w:t>
      </w:r>
      <w:r>
        <w:rPr>
          <w:rFonts w:ascii="Tahoma" w:hAnsi="Tahoma" w:cs="Tahoma"/>
          <w:i/>
          <w:iCs/>
          <w:color w:val="000000"/>
          <w:sz w:val="18"/>
          <w:szCs w:val="18"/>
        </w:rPr>
        <w:t>Рассмотрите сатирический рисунок «Третье сословие пробуждается».</w:t>
      </w:r>
    </w:p>
    <w:p w:rsidR="00121A35" w:rsidRDefault="00121A35" w:rsidP="00121A35">
      <w:pPr>
        <w:pStyle w:val="a4"/>
        <w:rPr>
          <w:rFonts w:ascii="Tahoma" w:hAnsi="Tahoma" w:cs="Tahoma"/>
          <w:color w:val="000000"/>
          <w:sz w:val="18"/>
          <w:szCs w:val="18"/>
        </w:rPr>
      </w:pPr>
      <w:r>
        <w:rPr>
          <w:rFonts w:ascii="Tahoma" w:hAnsi="Tahoma" w:cs="Tahoma"/>
          <w:i/>
          <w:iCs/>
          <w:color w:val="000000"/>
          <w:sz w:val="18"/>
          <w:szCs w:val="18"/>
        </w:rPr>
        <w:t>Как вы понимаете содержание рисунка? В какое время он мог быть создан?</w:t>
      </w:r>
    </w:p>
    <w:p w:rsidR="00121A35" w:rsidRDefault="00121A35" w:rsidP="00121A35">
      <w:pPr>
        <w:pStyle w:val="a4"/>
        <w:jc w:val="center"/>
        <w:rPr>
          <w:rFonts w:ascii="Tahoma" w:hAnsi="Tahoma" w:cs="Tahoma"/>
          <w:color w:val="000000"/>
          <w:sz w:val="18"/>
          <w:szCs w:val="18"/>
        </w:rPr>
      </w:pPr>
      <w:r>
        <w:rPr>
          <w:rFonts w:ascii="Tahoma" w:hAnsi="Tahoma" w:cs="Tahoma"/>
          <w:noProof/>
          <w:color w:val="000000"/>
          <w:sz w:val="18"/>
          <w:szCs w:val="18"/>
        </w:rPr>
        <w:drawing>
          <wp:inline distT="0" distB="0" distL="0" distR="0">
            <wp:extent cx="2979274" cy="2247900"/>
            <wp:effectExtent l="19050" t="0" r="0" b="0"/>
            <wp:docPr id="17" name="Рисунок 17" descr="hello_html_7cdf7f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7cdf7f96.png"/>
                    <pic:cNvPicPr>
                      <a:picLocks noChangeAspect="1" noChangeArrowheads="1"/>
                    </pic:cNvPicPr>
                  </pic:nvPicPr>
                  <pic:blipFill>
                    <a:blip r:embed="rId9" cstate="print"/>
                    <a:srcRect/>
                    <a:stretch>
                      <a:fillRect/>
                    </a:stretch>
                  </pic:blipFill>
                  <pic:spPr bwMode="auto">
                    <a:xfrm>
                      <a:off x="0" y="0"/>
                      <a:ext cx="2979274" cy="2247900"/>
                    </a:xfrm>
                    <a:prstGeom prst="rect">
                      <a:avLst/>
                    </a:prstGeom>
                    <a:noFill/>
                    <a:ln w="9525">
                      <a:noFill/>
                      <a:miter lim="800000"/>
                      <a:headEnd/>
                      <a:tailEnd/>
                    </a:ln>
                  </pic:spPr>
                </pic:pic>
              </a:graphicData>
            </a:graphic>
          </wp:inline>
        </w:drawing>
      </w:r>
    </w:p>
    <w:p w:rsidR="00121A35" w:rsidRDefault="00121A35" w:rsidP="00121A35">
      <w:pPr>
        <w:pStyle w:val="a4"/>
        <w:rPr>
          <w:rFonts w:ascii="Tahoma" w:hAnsi="Tahoma" w:cs="Tahoma"/>
          <w:color w:val="000000"/>
          <w:sz w:val="18"/>
          <w:szCs w:val="18"/>
        </w:rPr>
      </w:pPr>
      <w:r>
        <w:rPr>
          <w:rFonts w:ascii="Tahoma" w:hAnsi="Tahoma" w:cs="Tahoma"/>
          <w:b/>
          <w:bCs/>
          <w:color w:val="000000"/>
          <w:sz w:val="18"/>
          <w:szCs w:val="18"/>
        </w:rPr>
        <w:t>Задание №2.</w:t>
      </w:r>
      <w:r>
        <w:rPr>
          <w:rFonts w:ascii="Tahoma" w:hAnsi="Tahoma" w:cs="Tahoma"/>
          <w:i/>
          <w:iCs/>
          <w:color w:val="000000"/>
          <w:sz w:val="18"/>
          <w:szCs w:val="18"/>
        </w:rPr>
        <w:t>Установите, какая схема государственного устройства Франции соответствует дореволюционному положению.</w:t>
      </w:r>
    </w:p>
    <w:p w:rsidR="00121A35" w:rsidRDefault="00121A35" w:rsidP="00121A35">
      <w:pPr>
        <w:pStyle w:val="a4"/>
        <w:rPr>
          <w:rFonts w:ascii="Tahoma" w:hAnsi="Tahoma" w:cs="Tahoma"/>
          <w:color w:val="000000"/>
          <w:sz w:val="18"/>
          <w:szCs w:val="18"/>
        </w:rPr>
      </w:pPr>
      <w:r>
        <w:rPr>
          <w:rFonts w:ascii="Tahoma" w:hAnsi="Tahoma" w:cs="Tahoma"/>
          <w:b/>
          <w:bCs/>
          <w:color w:val="000000"/>
          <w:sz w:val="18"/>
          <w:szCs w:val="18"/>
        </w:rPr>
        <w:t>I.</w:t>
      </w:r>
    </w:p>
    <w:p w:rsidR="00121A35" w:rsidRDefault="00121A35" w:rsidP="00121A35">
      <w:pPr>
        <w:pStyle w:val="a4"/>
        <w:rPr>
          <w:rFonts w:ascii="Tahoma" w:hAnsi="Tahoma" w:cs="Tahoma"/>
          <w:color w:val="000000"/>
          <w:sz w:val="18"/>
          <w:szCs w:val="18"/>
        </w:rPr>
      </w:pPr>
      <w:r>
        <w:rPr>
          <w:rFonts w:ascii="Tahoma" w:hAnsi="Tahoma" w:cs="Tahoma"/>
          <w:noProof/>
          <w:color w:val="000000"/>
          <w:sz w:val="18"/>
          <w:szCs w:val="18"/>
        </w:rPr>
        <w:drawing>
          <wp:inline distT="0" distB="0" distL="0" distR="0">
            <wp:extent cx="5772150" cy="1276350"/>
            <wp:effectExtent l="19050" t="0" r="0" b="0"/>
            <wp:docPr id="18" name="Рисунок 18" descr="hello_html_65eadf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65eadfc8.gif"/>
                    <pic:cNvPicPr>
                      <a:picLocks noChangeAspect="1" noChangeArrowheads="1"/>
                    </pic:cNvPicPr>
                  </pic:nvPicPr>
                  <pic:blipFill>
                    <a:blip r:embed="rId10" cstate="print"/>
                    <a:srcRect/>
                    <a:stretch>
                      <a:fillRect/>
                    </a:stretch>
                  </pic:blipFill>
                  <pic:spPr bwMode="auto">
                    <a:xfrm>
                      <a:off x="0" y="0"/>
                      <a:ext cx="5772150" cy="1276350"/>
                    </a:xfrm>
                    <a:prstGeom prst="rect">
                      <a:avLst/>
                    </a:prstGeom>
                    <a:noFill/>
                    <a:ln w="9525">
                      <a:noFill/>
                      <a:miter lim="800000"/>
                      <a:headEnd/>
                      <a:tailEnd/>
                    </a:ln>
                  </pic:spPr>
                </pic:pic>
              </a:graphicData>
            </a:graphic>
          </wp:inline>
        </w:drawing>
      </w:r>
    </w:p>
    <w:p w:rsidR="00121A35" w:rsidRDefault="00121A35" w:rsidP="00121A35">
      <w:pPr>
        <w:pStyle w:val="a4"/>
        <w:rPr>
          <w:rFonts w:ascii="Tahoma" w:hAnsi="Tahoma" w:cs="Tahoma"/>
          <w:color w:val="000000"/>
          <w:sz w:val="18"/>
          <w:szCs w:val="18"/>
        </w:rPr>
      </w:pPr>
      <w:r>
        <w:rPr>
          <w:rFonts w:ascii="Tahoma" w:hAnsi="Tahoma" w:cs="Tahoma"/>
          <w:b/>
          <w:bCs/>
          <w:color w:val="000000"/>
          <w:sz w:val="18"/>
          <w:szCs w:val="18"/>
        </w:rPr>
        <w:t>II.</w:t>
      </w:r>
    </w:p>
    <w:p w:rsidR="00121A35" w:rsidRDefault="00121A35" w:rsidP="00121A35">
      <w:pPr>
        <w:pStyle w:val="a4"/>
        <w:rPr>
          <w:rFonts w:ascii="Tahoma" w:hAnsi="Tahoma" w:cs="Tahoma"/>
          <w:color w:val="000000"/>
          <w:sz w:val="18"/>
          <w:szCs w:val="18"/>
        </w:rPr>
      </w:pPr>
      <w:r>
        <w:rPr>
          <w:rFonts w:ascii="Tahoma" w:hAnsi="Tahoma" w:cs="Tahoma"/>
          <w:noProof/>
          <w:color w:val="000000"/>
          <w:sz w:val="18"/>
          <w:szCs w:val="18"/>
        </w:rPr>
        <w:drawing>
          <wp:inline distT="0" distB="0" distL="0" distR="0">
            <wp:extent cx="5838825" cy="1390650"/>
            <wp:effectExtent l="19050" t="0" r="9525" b="0"/>
            <wp:docPr id="19" name="Рисунок 19" descr="hello_html_m6ba05c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6ba05cc5.gif"/>
                    <pic:cNvPicPr>
                      <a:picLocks noChangeAspect="1" noChangeArrowheads="1"/>
                    </pic:cNvPicPr>
                  </pic:nvPicPr>
                  <pic:blipFill>
                    <a:blip r:embed="rId11" cstate="print"/>
                    <a:srcRect/>
                    <a:stretch>
                      <a:fillRect/>
                    </a:stretch>
                  </pic:blipFill>
                  <pic:spPr bwMode="auto">
                    <a:xfrm>
                      <a:off x="0" y="0"/>
                      <a:ext cx="5838825" cy="1390650"/>
                    </a:xfrm>
                    <a:prstGeom prst="rect">
                      <a:avLst/>
                    </a:prstGeom>
                    <a:noFill/>
                    <a:ln w="9525">
                      <a:noFill/>
                      <a:miter lim="800000"/>
                      <a:headEnd/>
                      <a:tailEnd/>
                    </a:ln>
                  </pic:spPr>
                </pic:pic>
              </a:graphicData>
            </a:graphic>
          </wp:inline>
        </w:drawing>
      </w:r>
    </w:p>
    <w:p w:rsidR="00121A35" w:rsidRDefault="00121A35" w:rsidP="00121A35">
      <w:pPr>
        <w:pStyle w:val="a4"/>
        <w:rPr>
          <w:rFonts w:ascii="Tahoma" w:hAnsi="Tahoma" w:cs="Tahoma"/>
          <w:color w:val="000000"/>
          <w:sz w:val="18"/>
          <w:szCs w:val="18"/>
        </w:rPr>
      </w:pPr>
      <w:r>
        <w:rPr>
          <w:rFonts w:ascii="Tahoma" w:hAnsi="Tahoma" w:cs="Tahoma"/>
          <w:b/>
          <w:bCs/>
          <w:color w:val="000000"/>
          <w:sz w:val="18"/>
          <w:szCs w:val="18"/>
        </w:rPr>
        <w:t>III.</w:t>
      </w:r>
      <w:r>
        <w:rPr>
          <w:rFonts w:ascii="Tahoma" w:hAnsi="Tahoma" w:cs="Tahoma"/>
          <w:b/>
          <w:bCs/>
          <w:noProof/>
          <w:color w:val="000000"/>
          <w:sz w:val="18"/>
          <w:szCs w:val="18"/>
        </w:rPr>
        <w:drawing>
          <wp:inline distT="0" distB="0" distL="0" distR="0">
            <wp:extent cx="5838825" cy="1276350"/>
            <wp:effectExtent l="19050" t="0" r="9525" b="0"/>
            <wp:docPr id="20" name="Рисунок 20" descr="hello_html_m3dcfbe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3dcfbece.gif"/>
                    <pic:cNvPicPr>
                      <a:picLocks noChangeAspect="1" noChangeArrowheads="1"/>
                    </pic:cNvPicPr>
                  </pic:nvPicPr>
                  <pic:blipFill>
                    <a:blip r:embed="rId12" cstate="print"/>
                    <a:srcRect/>
                    <a:stretch>
                      <a:fillRect/>
                    </a:stretch>
                  </pic:blipFill>
                  <pic:spPr bwMode="auto">
                    <a:xfrm>
                      <a:off x="0" y="0"/>
                      <a:ext cx="5838825" cy="1276350"/>
                    </a:xfrm>
                    <a:prstGeom prst="rect">
                      <a:avLst/>
                    </a:prstGeom>
                    <a:noFill/>
                    <a:ln w="9525">
                      <a:noFill/>
                      <a:miter lim="800000"/>
                      <a:headEnd/>
                      <a:tailEnd/>
                    </a:ln>
                  </pic:spPr>
                </pic:pic>
              </a:graphicData>
            </a:graphic>
          </wp:inline>
        </w:drawing>
      </w:r>
    </w:p>
    <w:p w:rsidR="00121A35" w:rsidRDefault="00121A35" w:rsidP="00121A35">
      <w:pPr>
        <w:pStyle w:val="a4"/>
        <w:rPr>
          <w:rFonts w:ascii="Tahoma" w:hAnsi="Tahoma" w:cs="Tahoma"/>
          <w:color w:val="000000"/>
          <w:sz w:val="18"/>
          <w:szCs w:val="18"/>
        </w:rPr>
      </w:pPr>
    </w:p>
    <w:p w:rsidR="00121A35" w:rsidRDefault="00121A35" w:rsidP="000431EE">
      <w:pPr>
        <w:pStyle w:val="a4"/>
        <w:rPr>
          <w:rFonts w:ascii="Tahoma" w:hAnsi="Tahoma" w:cs="Tahoma"/>
          <w:b/>
          <w:bCs/>
          <w:color w:val="000000"/>
          <w:sz w:val="18"/>
          <w:szCs w:val="18"/>
        </w:rPr>
      </w:pPr>
      <w:r>
        <w:rPr>
          <w:rFonts w:ascii="Tahoma" w:hAnsi="Tahoma" w:cs="Tahoma"/>
          <w:b/>
          <w:bCs/>
          <w:color w:val="000000"/>
          <w:sz w:val="18"/>
          <w:szCs w:val="18"/>
        </w:rPr>
        <w:lastRenderedPageBreak/>
        <w:t>Задание №3</w:t>
      </w:r>
    </w:p>
    <w:p w:rsidR="000431EE" w:rsidRDefault="007365B5" w:rsidP="000431E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Опираясь на параграф 16  заполните</w:t>
      </w:r>
      <w:proofErr w:type="gramEnd"/>
      <w:r>
        <w:rPr>
          <w:rFonts w:ascii="Times New Roman" w:hAnsi="Times New Roman" w:cs="Times New Roman"/>
          <w:sz w:val="24"/>
          <w:szCs w:val="24"/>
        </w:rPr>
        <w:t xml:space="preserve"> таблицу (хотя бы три события)</w:t>
      </w:r>
    </w:p>
    <w:p w:rsidR="000431EE" w:rsidRDefault="000431EE" w:rsidP="000431EE">
      <w:pPr>
        <w:spacing w:after="0" w:line="240" w:lineRule="auto"/>
        <w:rPr>
          <w:rFonts w:ascii="Times New Roman" w:hAnsi="Times New Roman" w:cs="Times New Roman"/>
          <w:sz w:val="24"/>
          <w:szCs w:val="24"/>
        </w:rPr>
      </w:pPr>
    </w:p>
    <w:p w:rsidR="000431EE" w:rsidRDefault="000431EE" w:rsidP="000431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Революционные войны</w:t>
      </w:r>
    </w:p>
    <w:p w:rsidR="000431EE" w:rsidRDefault="000431EE" w:rsidP="000431EE">
      <w:pPr>
        <w:spacing w:after="0" w:line="240" w:lineRule="auto"/>
        <w:jc w:val="center"/>
        <w:rPr>
          <w:rFonts w:ascii="Times New Roman" w:hAnsi="Times New Roman" w:cs="Times New Roman"/>
          <w:sz w:val="24"/>
          <w:szCs w:val="24"/>
        </w:rPr>
      </w:pPr>
    </w:p>
    <w:tbl>
      <w:tblPr>
        <w:tblStyle w:val="a8"/>
        <w:tblW w:w="0" w:type="auto"/>
        <w:tblLook w:val="04A0"/>
      </w:tblPr>
      <w:tblGrid>
        <w:gridCol w:w="3190"/>
        <w:gridCol w:w="3190"/>
        <w:gridCol w:w="3191"/>
      </w:tblGrid>
      <w:tr w:rsidR="000431EE" w:rsidTr="00E50BA9">
        <w:tc>
          <w:tcPr>
            <w:tcW w:w="3190" w:type="dxa"/>
          </w:tcPr>
          <w:p w:rsidR="000431EE" w:rsidRDefault="000431EE" w:rsidP="00E50BA9">
            <w:pPr>
              <w:jc w:val="center"/>
              <w:rPr>
                <w:rFonts w:ascii="Times New Roman" w:hAnsi="Times New Roman" w:cs="Times New Roman"/>
                <w:sz w:val="24"/>
                <w:szCs w:val="24"/>
              </w:rPr>
            </w:pPr>
            <w:r>
              <w:rPr>
                <w:rFonts w:ascii="Times New Roman" w:hAnsi="Times New Roman" w:cs="Times New Roman"/>
                <w:sz w:val="24"/>
                <w:szCs w:val="24"/>
              </w:rPr>
              <w:t>Дата</w:t>
            </w:r>
          </w:p>
        </w:tc>
        <w:tc>
          <w:tcPr>
            <w:tcW w:w="3190" w:type="dxa"/>
          </w:tcPr>
          <w:p w:rsidR="000431EE" w:rsidRDefault="000431EE" w:rsidP="00E50BA9">
            <w:pPr>
              <w:jc w:val="center"/>
              <w:rPr>
                <w:rFonts w:ascii="Times New Roman" w:hAnsi="Times New Roman" w:cs="Times New Roman"/>
                <w:sz w:val="24"/>
                <w:szCs w:val="24"/>
              </w:rPr>
            </w:pPr>
            <w:r>
              <w:rPr>
                <w:rFonts w:ascii="Times New Roman" w:hAnsi="Times New Roman" w:cs="Times New Roman"/>
                <w:sz w:val="24"/>
                <w:szCs w:val="24"/>
              </w:rPr>
              <w:t>Основные события внешней политики</w:t>
            </w:r>
          </w:p>
        </w:tc>
        <w:tc>
          <w:tcPr>
            <w:tcW w:w="3191" w:type="dxa"/>
          </w:tcPr>
          <w:p w:rsidR="000431EE" w:rsidRDefault="000431EE" w:rsidP="00E50BA9">
            <w:pPr>
              <w:jc w:val="center"/>
              <w:rPr>
                <w:rFonts w:ascii="Times New Roman" w:hAnsi="Times New Roman" w:cs="Times New Roman"/>
                <w:sz w:val="24"/>
                <w:szCs w:val="24"/>
              </w:rPr>
            </w:pPr>
            <w:r>
              <w:rPr>
                <w:rFonts w:ascii="Times New Roman" w:hAnsi="Times New Roman" w:cs="Times New Roman"/>
                <w:sz w:val="24"/>
                <w:szCs w:val="24"/>
              </w:rPr>
              <w:t>Итоги и значение</w:t>
            </w:r>
          </w:p>
        </w:tc>
      </w:tr>
      <w:tr w:rsidR="000431EE" w:rsidTr="00E50BA9">
        <w:tc>
          <w:tcPr>
            <w:tcW w:w="3190" w:type="dxa"/>
          </w:tcPr>
          <w:p w:rsidR="000431EE" w:rsidRDefault="000431EE" w:rsidP="00E50BA9">
            <w:pPr>
              <w:jc w:val="center"/>
              <w:rPr>
                <w:rFonts w:ascii="Times New Roman" w:hAnsi="Times New Roman" w:cs="Times New Roman"/>
                <w:sz w:val="24"/>
                <w:szCs w:val="24"/>
              </w:rPr>
            </w:pPr>
          </w:p>
        </w:tc>
        <w:tc>
          <w:tcPr>
            <w:tcW w:w="3190" w:type="dxa"/>
          </w:tcPr>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tc>
        <w:tc>
          <w:tcPr>
            <w:tcW w:w="3191" w:type="dxa"/>
          </w:tcPr>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p w:rsidR="000431EE" w:rsidRDefault="000431EE" w:rsidP="00E50BA9">
            <w:pPr>
              <w:jc w:val="center"/>
              <w:rPr>
                <w:rFonts w:ascii="Times New Roman" w:hAnsi="Times New Roman" w:cs="Times New Roman"/>
                <w:sz w:val="24"/>
                <w:szCs w:val="24"/>
              </w:rPr>
            </w:pPr>
          </w:p>
        </w:tc>
      </w:tr>
    </w:tbl>
    <w:p w:rsidR="000431EE" w:rsidRDefault="000431EE" w:rsidP="000431EE">
      <w:pPr>
        <w:pStyle w:val="a4"/>
        <w:rPr>
          <w:rFonts w:ascii="Tahoma" w:hAnsi="Tahoma" w:cs="Tahoma"/>
          <w:color w:val="000000"/>
          <w:sz w:val="18"/>
          <w:szCs w:val="18"/>
        </w:rPr>
      </w:pPr>
    </w:p>
    <w:p w:rsidR="000431EE" w:rsidRDefault="000431EE" w:rsidP="00121A35">
      <w:pPr>
        <w:pStyle w:val="a4"/>
        <w:jc w:val="center"/>
        <w:rPr>
          <w:rFonts w:ascii="Tahoma" w:hAnsi="Tahoma" w:cs="Tahoma"/>
          <w:color w:val="000000"/>
          <w:sz w:val="18"/>
          <w:szCs w:val="18"/>
        </w:rPr>
      </w:pPr>
    </w:p>
    <w:p w:rsidR="00121A35" w:rsidRDefault="00121A35" w:rsidP="00121A35">
      <w:pPr>
        <w:pStyle w:val="a4"/>
        <w:rPr>
          <w:rFonts w:ascii="Tahoma" w:hAnsi="Tahoma" w:cs="Tahoma"/>
          <w:color w:val="000000"/>
          <w:sz w:val="18"/>
          <w:szCs w:val="18"/>
        </w:rPr>
      </w:pPr>
      <w:r>
        <w:rPr>
          <w:rFonts w:ascii="Tahoma" w:hAnsi="Tahoma" w:cs="Tahoma"/>
          <w:b/>
          <w:bCs/>
          <w:color w:val="000000"/>
          <w:sz w:val="18"/>
          <w:szCs w:val="18"/>
        </w:rPr>
        <w:t>Задание №4.</w:t>
      </w:r>
      <w:r w:rsidR="000431EE">
        <w:rPr>
          <w:rFonts w:ascii="Tahoma" w:hAnsi="Tahoma" w:cs="Tahoma"/>
          <w:i/>
          <w:iCs/>
          <w:color w:val="000000"/>
          <w:sz w:val="18"/>
          <w:szCs w:val="18"/>
        </w:rPr>
        <w:t xml:space="preserve"> </w:t>
      </w:r>
      <w:r>
        <w:rPr>
          <w:rFonts w:ascii="Tahoma" w:hAnsi="Tahoma" w:cs="Tahoma"/>
          <w:i/>
          <w:iCs/>
          <w:color w:val="000000"/>
          <w:sz w:val="18"/>
          <w:szCs w:val="18"/>
        </w:rPr>
        <w:t>Дайте определение понятий:</w:t>
      </w:r>
    </w:p>
    <w:p w:rsidR="00121A35" w:rsidRDefault="007365B5" w:rsidP="000431EE">
      <w:pPr>
        <w:pStyle w:val="a4"/>
        <w:ind w:left="360"/>
        <w:rPr>
          <w:rFonts w:ascii="Tahoma" w:hAnsi="Tahoma" w:cs="Tahoma"/>
          <w:color w:val="000000"/>
          <w:sz w:val="18"/>
          <w:szCs w:val="18"/>
        </w:rPr>
      </w:pPr>
      <w:r>
        <w:rPr>
          <w:rFonts w:ascii="Tahoma" w:hAnsi="Tahoma" w:cs="Tahoma"/>
          <w:color w:val="000000"/>
          <w:sz w:val="18"/>
          <w:szCs w:val="18"/>
        </w:rPr>
        <w:t>Фейяны</w:t>
      </w:r>
      <w:r w:rsidR="00121A35">
        <w:rPr>
          <w:rFonts w:ascii="Tahoma" w:hAnsi="Tahoma" w:cs="Tahoma"/>
          <w:color w:val="000000"/>
          <w:sz w:val="18"/>
          <w:szCs w:val="18"/>
        </w:rPr>
        <w:t>;</w:t>
      </w:r>
    </w:p>
    <w:p w:rsidR="000431EE" w:rsidRDefault="000431EE" w:rsidP="000431EE">
      <w:pPr>
        <w:pStyle w:val="a4"/>
        <w:ind w:left="360"/>
        <w:rPr>
          <w:rFonts w:ascii="Tahoma" w:hAnsi="Tahoma" w:cs="Tahoma"/>
          <w:color w:val="000000"/>
          <w:sz w:val="18"/>
          <w:szCs w:val="18"/>
        </w:rPr>
      </w:pPr>
    </w:p>
    <w:p w:rsidR="00121A35" w:rsidRDefault="00121A35" w:rsidP="000431EE">
      <w:pPr>
        <w:pStyle w:val="a4"/>
        <w:ind w:left="360"/>
        <w:rPr>
          <w:rFonts w:ascii="Tahoma" w:hAnsi="Tahoma" w:cs="Tahoma"/>
          <w:color w:val="000000"/>
          <w:sz w:val="18"/>
          <w:szCs w:val="18"/>
        </w:rPr>
      </w:pPr>
      <w:r>
        <w:rPr>
          <w:rFonts w:ascii="Tahoma" w:hAnsi="Tahoma" w:cs="Tahoma"/>
          <w:color w:val="000000"/>
          <w:sz w:val="18"/>
          <w:szCs w:val="18"/>
        </w:rPr>
        <w:t>Эмиграция;</w:t>
      </w:r>
    </w:p>
    <w:p w:rsidR="000431EE" w:rsidRDefault="000431EE" w:rsidP="000431EE">
      <w:pPr>
        <w:pStyle w:val="a4"/>
        <w:ind w:left="360"/>
        <w:rPr>
          <w:rFonts w:ascii="Tahoma" w:hAnsi="Tahoma" w:cs="Tahoma"/>
          <w:color w:val="000000"/>
          <w:sz w:val="18"/>
          <w:szCs w:val="18"/>
        </w:rPr>
      </w:pPr>
    </w:p>
    <w:p w:rsidR="00121A35" w:rsidRDefault="00121A35" w:rsidP="000431EE">
      <w:pPr>
        <w:pStyle w:val="a4"/>
        <w:ind w:left="360"/>
        <w:rPr>
          <w:rFonts w:ascii="Tahoma" w:hAnsi="Tahoma" w:cs="Tahoma"/>
          <w:color w:val="000000"/>
          <w:sz w:val="18"/>
          <w:szCs w:val="18"/>
        </w:rPr>
      </w:pPr>
      <w:r>
        <w:rPr>
          <w:rFonts w:ascii="Tahoma" w:hAnsi="Tahoma" w:cs="Tahoma"/>
          <w:color w:val="000000"/>
          <w:sz w:val="18"/>
          <w:szCs w:val="18"/>
        </w:rPr>
        <w:t>Термидорианцы;</w:t>
      </w:r>
    </w:p>
    <w:p w:rsidR="000431EE" w:rsidRDefault="000431EE" w:rsidP="000431EE">
      <w:pPr>
        <w:pStyle w:val="a4"/>
        <w:ind w:left="360"/>
        <w:rPr>
          <w:rFonts w:ascii="Tahoma" w:hAnsi="Tahoma" w:cs="Tahoma"/>
          <w:color w:val="000000"/>
          <w:sz w:val="18"/>
          <w:szCs w:val="18"/>
        </w:rPr>
      </w:pPr>
    </w:p>
    <w:p w:rsidR="00121A35" w:rsidRDefault="00121A35" w:rsidP="000431EE">
      <w:pPr>
        <w:pStyle w:val="a4"/>
        <w:ind w:left="360"/>
        <w:rPr>
          <w:rFonts w:ascii="Tahoma" w:hAnsi="Tahoma" w:cs="Tahoma"/>
          <w:color w:val="000000"/>
          <w:sz w:val="18"/>
          <w:szCs w:val="18"/>
        </w:rPr>
      </w:pPr>
      <w:r>
        <w:rPr>
          <w:rFonts w:ascii="Tahoma" w:hAnsi="Tahoma" w:cs="Tahoma"/>
          <w:color w:val="000000"/>
          <w:sz w:val="18"/>
          <w:szCs w:val="18"/>
        </w:rPr>
        <w:t>Диктатура;</w:t>
      </w:r>
    </w:p>
    <w:p w:rsidR="000431EE" w:rsidRDefault="000431EE" w:rsidP="000431EE">
      <w:pPr>
        <w:pStyle w:val="a4"/>
        <w:ind w:left="360"/>
        <w:rPr>
          <w:rFonts w:ascii="Tahoma" w:hAnsi="Tahoma" w:cs="Tahoma"/>
          <w:color w:val="000000"/>
          <w:sz w:val="18"/>
          <w:szCs w:val="18"/>
        </w:rPr>
      </w:pPr>
    </w:p>
    <w:p w:rsidR="00121A35" w:rsidRDefault="00121A35" w:rsidP="000431EE">
      <w:pPr>
        <w:pStyle w:val="a4"/>
        <w:ind w:left="360"/>
        <w:rPr>
          <w:rFonts w:ascii="Tahoma" w:hAnsi="Tahoma" w:cs="Tahoma"/>
          <w:color w:val="000000"/>
          <w:sz w:val="18"/>
          <w:szCs w:val="18"/>
        </w:rPr>
      </w:pPr>
      <w:r>
        <w:rPr>
          <w:rFonts w:ascii="Tahoma" w:hAnsi="Tahoma" w:cs="Tahoma"/>
          <w:color w:val="000000"/>
          <w:sz w:val="18"/>
          <w:szCs w:val="18"/>
        </w:rPr>
        <w:t>Санкюлоты.</w:t>
      </w:r>
    </w:p>
    <w:p w:rsidR="000431EE" w:rsidRDefault="000431EE" w:rsidP="000431EE">
      <w:pPr>
        <w:pStyle w:val="a4"/>
        <w:ind w:left="360"/>
        <w:rPr>
          <w:rFonts w:ascii="Tahoma" w:hAnsi="Tahoma" w:cs="Tahoma"/>
          <w:color w:val="000000"/>
          <w:sz w:val="18"/>
          <w:szCs w:val="18"/>
        </w:rPr>
      </w:pPr>
    </w:p>
    <w:p w:rsidR="00121A35" w:rsidRDefault="00121A35" w:rsidP="000431EE">
      <w:pPr>
        <w:pStyle w:val="a4"/>
      </w:pPr>
      <w:r>
        <w:rPr>
          <w:rFonts w:ascii="Tahoma" w:hAnsi="Tahoma" w:cs="Tahoma"/>
          <w:b/>
          <w:bCs/>
          <w:color w:val="000000"/>
          <w:sz w:val="18"/>
          <w:szCs w:val="18"/>
        </w:rPr>
        <w:t>Задание №</w:t>
      </w:r>
      <w:r w:rsidR="000431EE">
        <w:rPr>
          <w:rFonts w:ascii="Tahoma" w:hAnsi="Tahoma" w:cs="Tahoma"/>
          <w:b/>
          <w:bCs/>
          <w:color w:val="000000"/>
          <w:sz w:val="18"/>
          <w:szCs w:val="18"/>
        </w:rPr>
        <w:t xml:space="preserve">5 </w:t>
      </w:r>
      <w:r>
        <w:rPr>
          <w:rFonts w:ascii="Tahoma" w:hAnsi="Tahoma" w:cs="Tahoma"/>
          <w:b/>
          <w:bCs/>
          <w:color w:val="000000"/>
          <w:sz w:val="18"/>
          <w:szCs w:val="18"/>
        </w:rPr>
        <w:t>.</w:t>
      </w:r>
      <w:r>
        <w:rPr>
          <w:rStyle w:val="apple-converted-space"/>
          <w:rFonts w:ascii="Tahoma" w:hAnsi="Tahoma" w:cs="Tahoma"/>
          <w:i/>
          <w:iCs/>
          <w:color w:val="000000"/>
          <w:sz w:val="18"/>
          <w:szCs w:val="18"/>
        </w:rPr>
        <w:t> </w:t>
      </w:r>
      <w:r>
        <w:rPr>
          <w:rFonts w:ascii="Tahoma" w:hAnsi="Tahoma" w:cs="Tahoma"/>
          <w:i/>
          <w:iCs/>
          <w:color w:val="000000"/>
          <w:sz w:val="18"/>
          <w:szCs w:val="18"/>
        </w:rPr>
        <w:t>Назовите итоги Французской революции.</w:t>
      </w:r>
    </w:p>
    <w:sectPr w:rsidR="00121A35" w:rsidSect="00E518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11D27"/>
    <w:multiLevelType w:val="multilevel"/>
    <w:tmpl w:val="396A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033FE0"/>
    <w:multiLevelType w:val="multilevel"/>
    <w:tmpl w:val="5BFA0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A54994"/>
    <w:multiLevelType w:val="multilevel"/>
    <w:tmpl w:val="F5AE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E553DA"/>
    <w:multiLevelType w:val="multilevel"/>
    <w:tmpl w:val="2F482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3560DF"/>
    <w:multiLevelType w:val="multilevel"/>
    <w:tmpl w:val="3F703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636E26"/>
    <w:multiLevelType w:val="multilevel"/>
    <w:tmpl w:val="04300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EC3310"/>
    <w:multiLevelType w:val="multilevel"/>
    <w:tmpl w:val="483A3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960021"/>
    <w:multiLevelType w:val="multilevel"/>
    <w:tmpl w:val="BC88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F86BDE"/>
    <w:multiLevelType w:val="multilevel"/>
    <w:tmpl w:val="E3783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6"/>
  </w:num>
  <w:num w:numId="4">
    <w:abstractNumId w:val="3"/>
  </w:num>
  <w:num w:numId="5">
    <w:abstractNumId w:val="8"/>
  </w:num>
  <w:num w:numId="6">
    <w:abstractNumId w:val="0"/>
  </w:num>
  <w:num w:numId="7">
    <w:abstractNumId w:val="2"/>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1A35"/>
    <w:rsid w:val="000431EE"/>
    <w:rsid w:val="00121A35"/>
    <w:rsid w:val="006B00A7"/>
    <w:rsid w:val="007365B5"/>
    <w:rsid w:val="00E51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21A35"/>
    <w:rPr>
      <w:color w:val="0000FF"/>
      <w:u w:val="single"/>
    </w:rPr>
  </w:style>
  <w:style w:type="paragraph" w:styleId="a4">
    <w:name w:val="Normal (Web)"/>
    <w:basedOn w:val="a"/>
    <w:uiPriority w:val="99"/>
    <w:unhideWhenUsed/>
    <w:rsid w:val="00121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21A35"/>
    <w:rPr>
      <w:b/>
      <w:bCs/>
    </w:rPr>
  </w:style>
  <w:style w:type="character" w:customStyle="1" w:styleId="apple-converted-space">
    <w:name w:val="apple-converted-space"/>
    <w:basedOn w:val="a0"/>
    <w:rsid w:val="00121A35"/>
  </w:style>
  <w:style w:type="character" w:customStyle="1" w:styleId="dr-block-overflow">
    <w:name w:val="dr-block-overflow"/>
    <w:basedOn w:val="a0"/>
    <w:rsid w:val="00121A35"/>
  </w:style>
  <w:style w:type="paragraph" w:customStyle="1" w:styleId="dr-block-overflow1">
    <w:name w:val="dr-block-overflow1"/>
    <w:basedOn w:val="a"/>
    <w:rsid w:val="00121A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21A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1A35"/>
    <w:rPr>
      <w:rFonts w:ascii="Tahoma" w:hAnsi="Tahoma" w:cs="Tahoma"/>
      <w:sz w:val="16"/>
      <w:szCs w:val="16"/>
    </w:rPr>
  </w:style>
  <w:style w:type="table" w:styleId="a8">
    <w:name w:val="Table Grid"/>
    <w:basedOn w:val="a1"/>
    <w:uiPriority w:val="59"/>
    <w:rsid w:val="000431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72166">
      <w:bodyDiv w:val="1"/>
      <w:marLeft w:val="0"/>
      <w:marRight w:val="0"/>
      <w:marTop w:val="0"/>
      <w:marBottom w:val="0"/>
      <w:divBdr>
        <w:top w:val="none" w:sz="0" w:space="0" w:color="auto"/>
        <w:left w:val="none" w:sz="0" w:space="0" w:color="auto"/>
        <w:bottom w:val="none" w:sz="0" w:space="0" w:color="auto"/>
        <w:right w:val="none" w:sz="0" w:space="0" w:color="auto"/>
      </w:divBdr>
    </w:div>
    <w:div w:id="71320223">
      <w:bodyDiv w:val="1"/>
      <w:marLeft w:val="0"/>
      <w:marRight w:val="0"/>
      <w:marTop w:val="0"/>
      <w:marBottom w:val="0"/>
      <w:divBdr>
        <w:top w:val="none" w:sz="0" w:space="0" w:color="auto"/>
        <w:left w:val="none" w:sz="0" w:space="0" w:color="auto"/>
        <w:bottom w:val="none" w:sz="0" w:space="0" w:color="auto"/>
        <w:right w:val="none" w:sz="0" w:space="0" w:color="auto"/>
      </w:divBdr>
      <w:divsChild>
        <w:div w:id="1733307754">
          <w:marLeft w:val="0"/>
          <w:marRight w:val="0"/>
          <w:marTop w:val="0"/>
          <w:marBottom w:val="0"/>
          <w:divBdr>
            <w:top w:val="none" w:sz="0" w:space="0" w:color="auto"/>
            <w:left w:val="none" w:sz="0" w:space="0" w:color="auto"/>
            <w:bottom w:val="none" w:sz="0" w:space="0" w:color="auto"/>
            <w:right w:val="none" w:sz="0" w:space="0" w:color="auto"/>
          </w:divBdr>
          <w:divsChild>
            <w:div w:id="855657473">
              <w:marLeft w:val="0"/>
              <w:marRight w:val="0"/>
              <w:marTop w:val="0"/>
              <w:marBottom w:val="0"/>
              <w:divBdr>
                <w:top w:val="none" w:sz="0" w:space="0" w:color="auto"/>
                <w:left w:val="none" w:sz="0" w:space="0" w:color="auto"/>
                <w:bottom w:val="none" w:sz="0" w:space="0" w:color="auto"/>
                <w:right w:val="none" w:sz="0" w:space="0" w:color="auto"/>
              </w:divBdr>
            </w:div>
          </w:divsChild>
        </w:div>
        <w:div w:id="1658797977">
          <w:marLeft w:val="0"/>
          <w:marRight w:val="0"/>
          <w:marTop w:val="0"/>
          <w:marBottom w:val="0"/>
          <w:divBdr>
            <w:top w:val="none" w:sz="0" w:space="0" w:color="auto"/>
            <w:left w:val="none" w:sz="0" w:space="0" w:color="auto"/>
            <w:bottom w:val="none" w:sz="0" w:space="0" w:color="auto"/>
            <w:right w:val="none" w:sz="0" w:space="0" w:color="auto"/>
          </w:divBdr>
          <w:divsChild>
            <w:div w:id="149711655">
              <w:marLeft w:val="0"/>
              <w:marRight w:val="0"/>
              <w:marTop w:val="0"/>
              <w:marBottom w:val="0"/>
              <w:divBdr>
                <w:top w:val="dashed" w:sz="6" w:space="4" w:color="CCCCCC"/>
                <w:left w:val="dashed" w:sz="6" w:space="0" w:color="CCCCCC"/>
                <w:bottom w:val="dashed" w:sz="6" w:space="4" w:color="CCCCCC"/>
                <w:right w:val="dashed" w:sz="6" w:space="0" w:color="CCCCCC"/>
              </w:divBdr>
              <w:divsChild>
                <w:div w:id="1163660538">
                  <w:marLeft w:val="0"/>
                  <w:marRight w:val="0"/>
                  <w:marTop w:val="0"/>
                  <w:marBottom w:val="0"/>
                  <w:divBdr>
                    <w:top w:val="none" w:sz="0" w:space="0" w:color="auto"/>
                    <w:left w:val="none" w:sz="0" w:space="0" w:color="auto"/>
                    <w:bottom w:val="none" w:sz="0" w:space="0" w:color="auto"/>
                    <w:right w:val="none" w:sz="0" w:space="0" w:color="auto"/>
                  </w:divBdr>
                </w:div>
                <w:div w:id="1787577827">
                  <w:marLeft w:val="0"/>
                  <w:marRight w:val="0"/>
                  <w:marTop w:val="0"/>
                  <w:marBottom w:val="0"/>
                  <w:divBdr>
                    <w:top w:val="none" w:sz="0" w:space="0" w:color="auto"/>
                    <w:left w:val="none" w:sz="0" w:space="0" w:color="auto"/>
                    <w:bottom w:val="none" w:sz="0" w:space="0" w:color="auto"/>
                    <w:right w:val="none" w:sz="0" w:space="0" w:color="auto"/>
                  </w:divBdr>
                </w:div>
                <w:div w:id="647513874">
                  <w:marLeft w:val="0"/>
                  <w:marRight w:val="0"/>
                  <w:marTop w:val="0"/>
                  <w:marBottom w:val="0"/>
                  <w:divBdr>
                    <w:top w:val="none" w:sz="0" w:space="0" w:color="auto"/>
                    <w:left w:val="none" w:sz="0" w:space="0" w:color="auto"/>
                    <w:bottom w:val="none" w:sz="0" w:space="0" w:color="auto"/>
                    <w:right w:val="none" w:sz="0" w:space="0" w:color="auto"/>
                  </w:divBdr>
                </w:div>
                <w:div w:id="2453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762262">
          <w:marLeft w:val="0"/>
          <w:marRight w:val="0"/>
          <w:marTop w:val="75"/>
          <w:marBottom w:val="75"/>
          <w:divBdr>
            <w:top w:val="single" w:sz="6" w:space="0" w:color="D1D1D1"/>
            <w:left w:val="single" w:sz="6" w:space="0" w:color="D1D1D1"/>
            <w:bottom w:val="single" w:sz="6" w:space="0" w:color="D1D1D1"/>
            <w:right w:val="single" w:sz="6" w:space="0" w:color="D1D1D1"/>
          </w:divBdr>
          <w:divsChild>
            <w:div w:id="1581207269">
              <w:marLeft w:val="0"/>
              <w:marRight w:val="0"/>
              <w:marTop w:val="0"/>
              <w:marBottom w:val="0"/>
              <w:divBdr>
                <w:top w:val="none" w:sz="0" w:space="0" w:color="auto"/>
                <w:left w:val="none" w:sz="0" w:space="0" w:color="auto"/>
                <w:bottom w:val="none" w:sz="0" w:space="0" w:color="auto"/>
                <w:right w:val="none" w:sz="0" w:space="0" w:color="auto"/>
              </w:divBdr>
            </w:div>
            <w:div w:id="1975938359">
              <w:marLeft w:val="0"/>
              <w:marRight w:val="0"/>
              <w:marTop w:val="0"/>
              <w:marBottom w:val="0"/>
              <w:divBdr>
                <w:top w:val="none" w:sz="0" w:space="0" w:color="auto"/>
                <w:left w:val="none" w:sz="0" w:space="0" w:color="auto"/>
                <w:bottom w:val="none" w:sz="0" w:space="0" w:color="auto"/>
                <w:right w:val="none" w:sz="0" w:space="0" w:color="auto"/>
              </w:divBdr>
              <w:divsChild>
                <w:div w:id="115633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72084">
      <w:bodyDiv w:val="1"/>
      <w:marLeft w:val="0"/>
      <w:marRight w:val="0"/>
      <w:marTop w:val="0"/>
      <w:marBottom w:val="0"/>
      <w:divBdr>
        <w:top w:val="none" w:sz="0" w:space="0" w:color="auto"/>
        <w:left w:val="none" w:sz="0" w:space="0" w:color="auto"/>
        <w:bottom w:val="none" w:sz="0" w:space="0" w:color="auto"/>
        <w:right w:val="none" w:sz="0" w:space="0" w:color="auto"/>
      </w:divBdr>
      <w:divsChild>
        <w:div w:id="570698395">
          <w:marLeft w:val="0"/>
          <w:marRight w:val="0"/>
          <w:marTop w:val="0"/>
          <w:marBottom w:val="0"/>
          <w:divBdr>
            <w:top w:val="none" w:sz="0" w:space="0" w:color="auto"/>
            <w:left w:val="none" w:sz="0" w:space="0" w:color="auto"/>
            <w:bottom w:val="none" w:sz="0" w:space="0" w:color="auto"/>
            <w:right w:val="none" w:sz="0" w:space="0" w:color="auto"/>
          </w:divBdr>
        </w:div>
        <w:div w:id="1120032312">
          <w:marLeft w:val="0"/>
          <w:marRight w:val="0"/>
          <w:marTop w:val="0"/>
          <w:marBottom w:val="0"/>
          <w:divBdr>
            <w:top w:val="none" w:sz="0" w:space="0" w:color="auto"/>
            <w:left w:val="none" w:sz="0" w:space="0" w:color="auto"/>
            <w:bottom w:val="none" w:sz="0" w:space="0" w:color="auto"/>
            <w:right w:val="none" w:sz="0" w:space="0" w:color="auto"/>
          </w:divBdr>
          <w:divsChild>
            <w:div w:id="94866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5625">
      <w:bodyDiv w:val="1"/>
      <w:marLeft w:val="0"/>
      <w:marRight w:val="0"/>
      <w:marTop w:val="0"/>
      <w:marBottom w:val="0"/>
      <w:divBdr>
        <w:top w:val="none" w:sz="0" w:space="0" w:color="auto"/>
        <w:left w:val="none" w:sz="0" w:space="0" w:color="auto"/>
        <w:bottom w:val="none" w:sz="0" w:space="0" w:color="auto"/>
        <w:right w:val="none" w:sz="0" w:space="0" w:color="auto"/>
      </w:divBdr>
      <w:divsChild>
        <w:div w:id="1271543576">
          <w:marLeft w:val="0"/>
          <w:marRight w:val="0"/>
          <w:marTop w:val="75"/>
          <w:marBottom w:val="75"/>
          <w:divBdr>
            <w:top w:val="single" w:sz="6" w:space="0" w:color="D1D1D1"/>
            <w:left w:val="single" w:sz="6" w:space="0" w:color="D1D1D1"/>
            <w:bottom w:val="single" w:sz="6" w:space="0" w:color="D1D1D1"/>
            <w:right w:val="single" w:sz="6" w:space="0" w:color="D1D1D1"/>
          </w:divBdr>
          <w:divsChild>
            <w:div w:id="1728797473">
              <w:marLeft w:val="0"/>
              <w:marRight w:val="0"/>
              <w:marTop w:val="0"/>
              <w:marBottom w:val="0"/>
              <w:divBdr>
                <w:top w:val="none" w:sz="0" w:space="0" w:color="auto"/>
                <w:left w:val="none" w:sz="0" w:space="0" w:color="auto"/>
                <w:bottom w:val="none" w:sz="0" w:space="0" w:color="auto"/>
                <w:right w:val="none" w:sz="0" w:space="0" w:color="auto"/>
              </w:divBdr>
              <w:divsChild>
                <w:div w:id="419834245">
                  <w:marLeft w:val="0"/>
                  <w:marRight w:val="0"/>
                  <w:marTop w:val="0"/>
                  <w:marBottom w:val="0"/>
                  <w:divBdr>
                    <w:top w:val="none" w:sz="0" w:space="0" w:color="auto"/>
                    <w:left w:val="none" w:sz="0" w:space="0" w:color="auto"/>
                    <w:bottom w:val="none" w:sz="0" w:space="0" w:color="auto"/>
                    <w:right w:val="none" w:sz="0" w:space="0" w:color="auto"/>
                  </w:divBdr>
                </w:div>
              </w:divsChild>
            </w:div>
            <w:div w:id="86344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4</cp:revision>
  <cp:lastPrinted>2024-10-24T16:20:00Z</cp:lastPrinted>
  <dcterms:created xsi:type="dcterms:W3CDTF">2016-11-19T21:18:00Z</dcterms:created>
  <dcterms:modified xsi:type="dcterms:W3CDTF">2024-10-25T14:40:00Z</dcterms:modified>
</cp:coreProperties>
</file>