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F22" w:rsidRPr="00DB1F22" w:rsidRDefault="00DB1F22" w:rsidP="00DB1F22">
      <w:pPr>
        <w:shd w:val="clear" w:color="auto" w:fill="FFFFFF"/>
        <w:spacing w:after="0" w:line="240" w:lineRule="auto"/>
        <w:ind w:firstLine="540"/>
        <w:rPr>
          <w:rFonts w:eastAsia="Times New Roman" w:cs="Times New Roman"/>
          <w:b w:val="0"/>
          <w:sz w:val="30"/>
          <w:szCs w:val="30"/>
          <w:lang w:eastAsia="ru-RU"/>
        </w:rPr>
      </w:pPr>
      <w:r w:rsidRPr="00DB1F22">
        <w:rPr>
          <w:rFonts w:eastAsia="Times New Roman" w:cs="Times New Roman"/>
          <w:b w:val="0"/>
          <w:sz w:val="30"/>
          <w:szCs w:val="30"/>
          <w:lang w:eastAsia="ru-RU"/>
        </w:rPr>
        <w:t>Конституционный Суд Российской Федерации:</w:t>
      </w:r>
    </w:p>
    <w:p w:rsidR="00DB1F22" w:rsidRDefault="00DB1F22" w:rsidP="00DB1F22">
      <w:pPr>
        <w:spacing w:after="0" w:line="240" w:lineRule="auto"/>
        <w:rPr>
          <w:rFonts w:eastAsia="Times New Roman" w:cs="Times New Roman"/>
          <w:b w:val="0"/>
          <w:color w:val="auto"/>
          <w:szCs w:val="24"/>
          <w:lang w:eastAsia="ru-RU"/>
        </w:rPr>
      </w:pPr>
      <w:proofErr w:type="gramStart"/>
      <w:r w:rsidRPr="00DB1F22">
        <w:rPr>
          <w:rFonts w:eastAsia="Times New Roman" w:cs="Times New Roman"/>
          <w:b w:val="0"/>
          <w:color w:val="auto"/>
          <w:szCs w:val="24"/>
          <w:lang w:eastAsia="ru-RU"/>
        </w:rPr>
        <w:t>1) по запросам Президента Российской Федерации, Совета Федерации Федерального Собрания Российской Федерации (далее - Совет Федерации), Государственной Думы Федерального Собрания Российской Федерации (далее - Государственная Дума), одной пятой сенаторов Российской Федерации или депутатов Государственной Думы, Правительства Российской Федерации, Верховного Суда Российской Федерации, органов законодательной и исполнительной власти субъектов Российской Федерации разрешает дела о соответствии </w:t>
      </w:r>
      <w:hyperlink r:id="rId4" w:history="1">
        <w:r w:rsidRPr="00DB1F22">
          <w:rPr>
            <w:rFonts w:eastAsia="Times New Roman" w:cs="Times New Roman"/>
            <w:b w:val="0"/>
            <w:color w:val="1A0DAB"/>
            <w:szCs w:val="24"/>
            <w:u w:val="single"/>
            <w:lang w:eastAsia="ru-RU"/>
          </w:rPr>
          <w:t>Конституции</w:t>
        </w:r>
      </w:hyperlink>
      <w:r w:rsidRPr="00DB1F22">
        <w:rPr>
          <w:rFonts w:eastAsia="Times New Roman" w:cs="Times New Roman"/>
          <w:b w:val="0"/>
          <w:color w:val="auto"/>
          <w:szCs w:val="24"/>
          <w:lang w:eastAsia="ru-RU"/>
        </w:rPr>
        <w:t> Российской Федерации:</w:t>
      </w:r>
      <w:proofErr w:type="gramEnd"/>
    </w:p>
    <w:p w:rsidR="00DB1F22" w:rsidRPr="00DB1F22" w:rsidRDefault="00DB1F22" w:rsidP="00DB1F22">
      <w:pPr>
        <w:spacing w:after="0" w:line="240" w:lineRule="auto"/>
        <w:rPr>
          <w:rFonts w:eastAsia="Times New Roman" w:cs="Times New Roman"/>
          <w:b w:val="0"/>
          <w:color w:val="auto"/>
          <w:szCs w:val="24"/>
          <w:lang w:eastAsia="ru-RU"/>
        </w:rPr>
      </w:pPr>
    </w:p>
    <w:p w:rsidR="00DB1F22" w:rsidRPr="00DB1F22" w:rsidRDefault="00DB1F22" w:rsidP="00DB1F22">
      <w:pPr>
        <w:spacing w:after="0" w:line="240" w:lineRule="auto"/>
        <w:rPr>
          <w:rFonts w:eastAsia="Times New Roman" w:cs="Times New Roman"/>
          <w:b w:val="0"/>
          <w:color w:val="auto"/>
          <w:szCs w:val="24"/>
          <w:lang w:eastAsia="ru-RU"/>
        </w:rPr>
      </w:pPr>
      <w:r w:rsidRPr="00DB1F22">
        <w:rPr>
          <w:rFonts w:eastAsia="Times New Roman" w:cs="Times New Roman"/>
          <w:b w:val="0"/>
          <w:color w:val="auto"/>
          <w:szCs w:val="24"/>
          <w:lang w:eastAsia="ru-RU"/>
        </w:rPr>
        <w:t>а) федеральных конституционных законов, федеральных законов, нормативных актов Президента Российской Федерации, Совета Федерации, Государственной Думы, Правительства Российской Федерации;</w:t>
      </w:r>
    </w:p>
    <w:p w:rsidR="00DB1F22" w:rsidRPr="00DB1F22" w:rsidRDefault="00DB1F22" w:rsidP="00DB1F22">
      <w:pPr>
        <w:spacing w:after="0" w:line="240" w:lineRule="auto"/>
        <w:rPr>
          <w:rFonts w:eastAsia="Times New Roman" w:cs="Times New Roman"/>
          <w:b w:val="0"/>
          <w:color w:val="auto"/>
          <w:szCs w:val="24"/>
          <w:lang w:eastAsia="ru-RU"/>
        </w:rPr>
      </w:pPr>
      <w:r w:rsidRPr="00DB1F22">
        <w:rPr>
          <w:rFonts w:eastAsia="Times New Roman" w:cs="Times New Roman"/>
          <w:b w:val="0"/>
          <w:color w:val="auto"/>
          <w:szCs w:val="24"/>
          <w:lang w:eastAsia="ru-RU"/>
        </w:rPr>
        <w:t>б) конституций республик, уставов, а также законов и иных нормативных актов субъектов Российской Федерации, изданных по вопросам, относящимся к ведению органов государственной власти Российской Федерации и совместному ведению органов государственной власти Российской Федерации и органов государственной власти субъектов Российской Федерации;</w:t>
      </w:r>
    </w:p>
    <w:p w:rsidR="00DB1F22" w:rsidRPr="00DB1F22" w:rsidRDefault="00DB1F22" w:rsidP="00DB1F22">
      <w:pPr>
        <w:spacing w:after="0" w:line="240" w:lineRule="auto"/>
        <w:rPr>
          <w:rFonts w:eastAsia="Times New Roman" w:cs="Times New Roman"/>
          <w:b w:val="0"/>
          <w:color w:val="auto"/>
          <w:szCs w:val="24"/>
          <w:lang w:eastAsia="ru-RU"/>
        </w:rPr>
      </w:pPr>
      <w:r w:rsidRPr="00DB1F22">
        <w:rPr>
          <w:rFonts w:eastAsia="Times New Roman" w:cs="Times New Roman"/>
          <w:b w:val="0"/>
          <w:color w:val="auto"/>
          <w:szCs w:val="24"/>
          <w:lang w:eastAsia="ru-RU"/>
        </w:rPr>
        <w:t>в) договоров между органами государственной власти Российской Федерации и органами государственной власти субъектов Российской Федерации, договоров между органами государственной власти субъектов Российской Федерации;</w:t>
      </w:r>
    </w:p>
    <w:p w:rsidR="00DB1F22" w:rsidRPr="00DB1F22" w:rsidRDefault="00DB1F22" w:rsidP="00DB1F22">
      <w:pPr>
        <w:spacing w:after="0" w:line="240" w:lineRule="auto"/>
        <w:rPr>
          <w:rFonts w:eastAsia="Times New Roman" w:cs="Times New Roman"/>
          <w:b w:val="0"/>
          <w:color w:val="auto"/>
          <w:szCs w:val="24"/>
          <w:lang w:eastAsia="ru-RU"/>
        </w:rPr>
      </w:pPr>
      <w:r w:rsidRPr="00DB1F22">
        <w:rPr>
          <w:rFonts w:eastAsia="Times New Roman" w:cs="Times New Roman"/>
          <w:b w:val="0"/>
          <w:color w:val="auto"/>
          <w:szCs w:val="24"/>
          <w:lang w:eastAsia="ru-RU"/>
        </w:rPr>
        <w:t>г) не вступивших в силу международных договоров Российской Федерации;</w:t>
      </w:r>
    </w:p>
    <w:p w:rsidR="00DB1F22" w:rsidRDefault="00DB1F22" w:rsidP="00DB1F22">
      <w:pPr>
        <w:spacing w:after="0" w:line="240" w:lineRule="auto"/>
        <w:rPr>
          <w:rFonts w:eastAsia="Times New Roman" w:cs="Times New Roman"/>
          <w:b w:val="0"/>
          <w:color w:val="auto"/>
          <w:szCs w:val="24"/>
          <w:lang w:eastAsia="ru-RU"/>
        </w:rPr>
      </w:pPr>
    </w:p>
    <w:p w:rsidR="00DB1F22" w:rsidRPr="00DB1F22" w:rsidRDefault="00DB1F22" w:rsidP="00DB1F22">
      <w:pPr>
        <w:spacing w:after="0" w:line="240" w:lineRule="auto"/>
        <w:rPr>
          <w:rFonts w:eastAsia="Times New Roman" w:cs="Times New Roman"/>
          <w:b w:val="0"/>
          <w:color w:val="auto"/>
          <w:szCs w:val="24"/>
          <w:lang w:eastAsia="ru-RU"/>
        </w:rPr>
      </w:pPr>
      <w:r w:rsidRPr="00DB1F22">
        <w:rPr>
          <w:rFonts w:eastAsia="Times New Roman" w:cs="Times New Roman"/>
          <w:b w:val="0"/>
          <w:color w:val="auto"/>
          <w:szCs w:val="24"/>
          <w:lang w:eastAsia="ru-RU"/>
        </w:rPr>
        <w:t>2) по ходатайству Президента Российской Федерации, любого из участвующих в споре органов разрешает споры о компетенции:</w:t>
      </w:r>
    </w:p>
    <w:p w:rsidR="00DB1F22" w:rsidRPr="00DB1F22" w:rsidRDefault="00DB1F22" w:rsidP="00DB1F22">
      <w:pPr>
        <w:spacing w:after="0" w:line="240" w:lineRule="auto"/>
        <w:rPr>
          <w:rFonts w:eastAsia="Times New Roman" w:cs="Times New Roman"/>
          <w:b w:val="0"/>
          <w:color w:val="auto"/>
          <w:szCs w:val="24"/>
          <w:lang w:eastAsia="ru-RU"/>
        </w:rPr>
      </w:pPr>
      <w:r w:rsidRPr="00DB1F22">
        <w:rPr>
          <w:rFonts w:eastAsia="Times New Roman" w:cs="Times New Roman"/>
          <w:b w:val="0"/>
          <w:color w:val="auto"/>
          <w:szCs w:val="24"/>
          <w:lang w:eastAsia="ru-RU"/>
        </w:rPr>
        <w:t>а) между федеральными органами государственной власти;</w:t>
      </w:r>
    </w:p>
    <w:p w:rsidR="00DB1F22" w:rsidRPr="00DB1F22" w:rsidRDefault="00DB1F22" w:rsidP="00DB1F22">
      <w:pPr>
        <w:spacing w:after="0" w:line="240" w:lineRule="auto"/>
        <w:rPr>
          <w:rFonts w:eastAsia="Times New Roman" w:cs="Times New Roman"/>
          <w:b w:val="0"/>
          <w:color w:val="auto"/>
          <w:szCs w:val="24"/>
          <w:lang w:eastAsia="ru-RU"/>
        </w:rPr>
      </w:pPr>
      <w:r w:rsidRPr="00DB1F22">
        <w:rPr>
          <w:rFonts w:eastAsia="Times New Roman" w:cs="Times New Roman"/>
          <w:b w:val="0"/>
          <w:color w:val="auto"/>
          <w:szCs w:val="24"/>
          <w:lang w:eastAsia="ru-RU"/>
        </w:rPr>
        <w:t>б) между органами государственной власти Российской Федерации и органами государственной власти субъектов Российской Федерации;</w:t>
      </w:r>
    </w:p>
    <w:p w:rsidR="00DB1F22" w:rsidRPr="00DB1F22" w:rsidRDefault="00DB1F22" w:rsidP="00DB1F22">
      <w:pPr>
        <w:spacing w:after="0" w:line="240" w:lineRule="auto"/>
        <w:rPr>
          <w:rFonts w:eastAsia="Times New Roman" w:cs="Times New Roman"/>
          <w:b w:val="0"/>
          <w:color w:val="auto"/>
          <w:szCs w:val="24"/>
          <w:lang w:eastAsia="ru-RU"/>
        </w:rPr>
      </w:pPr>
      <w:r w:rsidRPr="00DB1F22">
        <w:rPr>
          <w:rFonts w:eastAsia="Times New Roman" w:cs="Times New Roman"/>
          <w:b w:val="0"/>
          <w:color w:val="auto"/>
          <w:szCs w:val="24"/>
          <w:lang w:eastAsia="ru-RU"/>
        </w:rPr>
        <w:t>в) между высшими государственными органами субъектов Российской Федерации;</w:t>
      </w:r>
    </w:p>
    <w:p w:rsidR="00DB1F22" w:rsidRDefault="00DB1F22" w:rsidP="00DB1F22">
      <w:pPr>
        <w:spacing w:after="0" w:line="240" w:lineRule="auto"/>
        <w:rPr>
          <w:rFonts w:eastAsia="Times New Roman" w:cs="Times New Roman"/>
          <w:b w:val="0"/>
          <w:color w:val="auto"/>
          <w:szCs w:val="24"/>
          <w:lang w:eastAsia="ru-RU"/>
        </w:rPr>
      </w:pPr>
    </w:p>
    <w:p w:rsidR="00DB1F22" w:rsidRPr="00DB1F22" w:rsidRDefault="00DB1F22" w:rsidP="00DB1F22">
      <w:pPr>
        <w:spacing w:after="0" w:line="240" w:lineRule="auto"/>
        <w:rPr>
          <w:rFonts w:eastAsia="Times New Roman" w:cs="Times New Roman"/>
          <w:b w:val="0"/>
          <w:color w:val="auto"/>
          <w:szCs w:val="24"/>
          <w:lang w:eastAsia="ru-RU"/>
        </w:rPr>
      </w:pPr>
      <w:proofErr w:type="gramStart"/>
      <w:r w:rsidRPr="00DB1F22">
        <w:rPr>
          <w:rFonts w:eastAsia="Times New Roman" w:cs="Times New Roman"/>
          <w:b w:val="0"/>
          <w:color w:val="auto"/>
          <w:szCs w:val="24"/>
          <w:lang w:eastAsia="ru-RU"/>
        </w:rPr>
        <w:t>3) по жалобам на нарушение конституционных прав и свобод проверяет конституционность федеральных конституционных законов, федеральных законов, нормативных актов Президента Российской Федерации, Совета Федерации, Государственной Думы, Правительства Российской Федерации, конституций республик, уставов, а также законов и иных нормативных актов субъектов Российской Федерации, изданных по вопросам, относящимся к ведению органов государственной власти Российской Федерации и совместному ведению органов государственной власти Российской Федерации</w:t>
      </w:r>
      <w:proofErr w:type="gramEnd"/>
      <w:r w:rsidRPr="00DB1F22">
        <w:rPr>
          <w:rFonts w:eastAsia="Times New Roman" w:cs="Times New Roman"/>
          <w:b w:val="0"/>
          <w:color w:val="auto"/>
          <w:szCs w:val="24"/>
          <w:lang w:eastAsia="ru-RU"/>
        </w:rPr>
        <w:t xml:space="preserve"> и органов государственной власти субъектов Российской Федерации, примененных в конкретном деле, если исчерпаны все другие внутригосударственные средства судебной защиты;</w:t>
      </w:r>
    </w:p>
    <w:p w:rsidR="00DB1F22" w:rsidRDefault="00DB1F22" w:rsidP="00DB1F22">
      <w:pPr>
        <w:spacing w:after="0" w:line="240" w:lineRule="auto"/>
        <w:rPr>
          <w:rFonts w:eastAsia="Times New Roman" w:cs="Times New Roman"/>
          <w:b w:val="0"/>
          <w:color w:val="auto"/>
          <w:szCs w:val="24"/>
          <w:lang w:eastAsia="ru-RU"/>
        </w:rPr>
      </w:pPr>
    </w:p>
    <w:p w:rsidR="00DB1F22" w:rsidRPr="00DB1F22" w:rsidRDefault="00DB1F22" w:rsidP="00DB1F22">
      <w:pPr>
        <w:spacing w:after="0" w:line="240" w:lineRule="auto"/>
        <w:rPr>
          <w:rFonts w:eastAsia="Times New Roman" w:cs="Times New Roman"/>
          <w:b w:val="0"/>
          <w:color w:val="auto"/>
          <w:szCs w:val="24"/>
          <w:lang w:eastAsia="ru-RU"/>
        </w:rPr>
      </w:pPr>
      <w:proofErr w:type="gramStart"/>
      <w:r>
        <w:rPr>
          <w:rFonts w:eastAsia="Times New Roman" w:cs="Times New Roman"/>
          <w:b w:val="0"/>
          <w:color w:val="auto"/>
          <w:szCs w:val="24"/>
          <w:lang w:eastAsia="ru-RU"/>
        </w:rPr>
        <w:t>4</w:t>
      </w:r>
      <w:r w:rsidRPr="00DB1F22">
        <w:rPr>
          <w:rFonts w:eastAsia="Times New Roman" w:cs="Times New Roman"/>
          <w:b w:val="0"/>
          <w:color w:val="auto"/>
          <w:szCs w:val="24"/>
          <w:lang w:eastAsia="ru-RU"/>
        </w:rPr>
        <w:t>) по запросам судов проверяет конституционность федеральных конституционных законов, федеральных законов, нормативных актов Президента Российской Федерации, Совета Федерации, Государственной Думы, Правительства Российской Федерации, конституций республик, уставов, а также законов и иных нормативных актов субъектов Российской Федерации, изданных по вопросам, относящимся к ведению органов государственной власти Российской Федерации и совместному ведению органов государственной власти Российской Федерации и органов государственной власти субъектов</w:t>
      </w:r>
      <w:proofErr w:type="gramEnd"/>
      <w:r w:rsidRPr="00DB1F22">
        <w:rPr>
          <w:rFonts w:eastAsia="Times New Roman" w:cs="Times New Roman"/>
          <w:b w:val="0"/>
          <w:color w:val="auto"/>
          <w:szCs w:val="24"/>
          <w:lang w:eastAsia="ru-RU"/>
        </w:rPr>
        <w:t xml:space="preserve"> Российской Федерации, подлежащих применению соответствующим судом в конкретном деле;</w:t>
      </w:r>
    </w:p>
    <w:p w:rsidR="00DB1F22" w:rsidRDefault="00DB1F22" w:rsidP="00DB1F22">
      <w:pPr>
        <w:spacing w:after="0" w:line="240" w:lineRule="auto"/>
        <w:rPr>
          <w:rFonts w:eastAsia="Times New Roman" w:cs="Times New Roman"/>
          <w:b w:val="0"/>
          <w:color w:val="auto"/>
          <w:szCs w:val="24"/>
          <w:lang w:eastAsia="ru-RU"/>
        </w:rPr>
      </w:pPr>
    </w:p>
    <w:p w:rsidR="00DB1F22" w:rsidRDefault="00DB1F22" w:rsidP="00DB1F22">
      <w:pPr>
        <w:spacing w:after="0" w:line="240" w:lineRule="auto"/>
        <w:rPr>
          <w:rFonts w:eastAsia="Times New Roman" w:cs="Times New Roman"/>
          <w:b w:val="0"/>
          <w:color w:val="auto"/>
          <w:szCs w:val="24"/>
          <w:lang w:eastAsia="ru-RU"/>
        </w:rPr>
      </w:pPr>
    </w:p>
    <w:p w:rsidR="00DB1F22" w:rsidRDefault="00DB1F22" w:rsidP="00DB1F22">
      <w:pPr>
        <w:spacing w:after="0" w:line="240" w:lineRule="auto"/>
        <w:rPr>
          <w:rFonts w:eastAsia="Times New Roman" w:cs="Times New Roman"/>
          <w:b w:val="0"/>
          <w:color w:val="auto"/>
          <w:szCs w:val="24"/>
          <w:lang w:eastAsia="ru-RU"/>
        </w:rPr>
      </w:pPr>
    </w:p>
    <w:p w:rsidR="00DB1F22" w:rsidRPr="00DB1F22" w:rsidRDefault="00DB1F22" w:rsidP="00DB1F22">
      <w:pPr>
        <w:spacing w:after="0" w:line="240" w:lineRule="auto"/>
        <w:rPr>
          <w:rFonts w:eastAsia="Times New Roman" w:cs="Times New Roman"/>
          <w:b w:val="0"/>
          <w:color w:val="auto"/>
          <w:szCs w:val="24"/>
          <w:lang w:eastAsia="ru-RU"/>
        </w:rPr>
      </w:pPr>
      <w:r>
        <w:rPr>
          <w:rFonts w:eastAsia="Times New Roman" w:cs="Times New Roman"/>
          <w:b w:val="0"/>
          <w:color w:val="auto"/>
          <w:szCs w:val="24"/>
          <w:lang w:eastAsia="ru-RU"/>
        </w:rPr>
        <w:lastRenderedPageBreak/>
        <w:t>5</w:t>
      </w:r>
      <w:r w:rsidRPr="00DB1F22">
        <w:rPr>
          <w:rFonts w:eastAsia="Times New Roman" w:cs="Times New Roman"/>
          <w:b w:val="0"/>
          <w:color w:val="auto"/>
          <w:szCs w:val="24"/>
          <w:lang w:eastAsia="ru-RU"/>
        </w:rPr>
        <w:t>) по запросам Президента Российской Федерации, Правительства Российской Федерации, Верховного Суда Российской Федерации, Генеральной прокуратуры Российской Федерации разрешает вопрос о возможности исполнения решений межгосударственных органов, принятых на основании положений международных договоров Российской Федерации в их истолковании, противоречащем </w:t>
      </w:r>
      <w:hyperlink r:id="rId5" w:history="1">
        <w:r w:rsidRPr="00DB1F22">
          <w:rPr>
            <w:rFonts w:eastAsia="Times New Roman" w:cs="Times New Roman"/>
            <w:b w:val="0"/>
            <w:color w:val="1A0DAB"/>
            <w:szCs w:val="24"/>
            <w:u w:val="single"/>
            <w:lang w:eastAsia="ru-RU"/>
          </w:rPr>
          <w:t>Конституции</w:t>
        </w:r>
      </w:hyperlink>
      <w:r w:rsidRPr="00DB1F22">
        <w:rPr>
          <w:rFonts w:eastAsia="Times New Roman" w:cs="Times New Roman"/>
          <w:b w:val="0"/>
          <w:color w:val="auto"/>
          <w:szCs w:val="24"/>
          <w:lang w:eastAsia="ru-RU"/>
        </w:rPr>
        <w:t> Российской Федерации;</w:t>
      </w:r>
    </w:p>
    <w:p w:rsidR="00DB1F22" w:rsidRDefault="00DB1F22" w:rsidP="00DB1F22">
      <w:pPr>
        <w:spacing w:after="0" w:line="240" w:lineRule="auto"/>
        <w:rPr>
          <w:rFonts w:eastAsia="Times New Roman" w:cs="Times New Roman"/>
          <w:b w:val="0"/>
          <w:color w:val="auto"/>
          <w:szCs w:val="24"/>
          <w:lang w:eastAsia="ru-RU"/>
        </w:rPr>
      </w:pPr>
    </w:p>
    <w:p w:rsidR="00DB1F22" w:rsidRPr="00DB1F22" w:rsidRDefault="00DB1F22" w:rsidP="00DB1F22">
      <w:pPr>
        <w:spacing w:after="0" w:line="240" w:lineRule="auto"/>
        <w:rPr>
          <w:rFonts w:eastAsia="Times New Roman" w:cs="Times New Roman"/>
          <w:b w:val="0"/>
          <w:color w:val="auto"/>
          <w:szCs w:val="24"/>
          <w:lang w:eastAsia="ru-RU"/>
        </w:rPr>
      </w:pPr>
      <w:r>
        <w:rPr>
          <w:rFonts w:eastAsia="Times New Roman" w:cs="Times New Roman"/>
          <w:b w:val="0"/>
          <w:color w:val="auto"/>
          <w:szCs w:val="24"/>
          <w:lang w:eastAsia="ru-RU"/>
        </w:rPr>
        <w:t>6</w:t>
      </w:r>
      <w:r w:rsidRPr="00DB1F22">
        <w:rPr>
          <w:rFonts w:eastAsia="Times New Roman" w:cs="Times New Roman"/>
          <w:b w:val="0"/>
          <w:color w:val="auto"/>
          <w:szCs w:val="24"/>
          <w:lang w:eastAsia="ru-RU"/>
        </w:rPr>
        <w:t>) по запросам Президента Российской Федерации, Правительства Российской Федерации, Верховного Суда Российской Федерации, Генеральной прокуратуры Российской Федерации разрешает вопрос о возможности исполнения решения иностранного или международного (межгосударственного) суда, иностранного или международного третейского суда (арбитража), налагающего обязанности на Российскую Федерацию, в случае если это решение противоречит основам публичного правопорядка Российской Федерации;</w:t>
      </w:r>
    </w:p>
    <w:p w:rsidR="00DB1F22" w:rsidRDefault="00DB1F22" w:rsidP="00DB1F22">
      <w:pPr>
        <w:spacing w:after="0" w:line="240" w:lineRule="auto"/>
        <w:rPr>
          <w:rFonts w:eastAsia="Times New Roman" w:cs="Times New Roman"/>
          <w:b w:val="0"/>
          <w:color w:val="auto"/>
          <w:szCs w:val="24"/>
          <w:lang w:eastAsia="ru-RU"/>
        </w:rPr>
      </w:pPr>
    </w:p>
    <w:p w:rsidR="00DB1F22" w:rsidRPr="00DB1F22" w:rsidRDefault="00DB1F22" w:rsidP="00DB1F22">
      <w:pPr>
        <w:spacing w:after="0" w:line="240" w:lineRule="auto"/>
        <w:rPr>
          <w:rFonts w:eastAsia="Times New Roman" w:cs="Times New Roman"/>
          <w:b w:val="0"/>
          <w:color w:val="auto"/>
          <w:szCs w:val="24"/>
          <w:lang w:eastAsia="ru-RU"/>
        </w:rPr>
      </w:pPr>
      <w:r>
        <w:rPr>
          <w:rFonts w:eastAsia="Times New Roman" w:cs="Times New Roman"/>
          <w:b w:val="0"/>
          <w:color w:val="auto"/>
          <w:szCs w:val="24"/>
          <w:lang w:eastAsia="ru-RU"/>
        </w:rPr>
        <w:t>7</w:t>
      </w:r>
      <w:r w:rsidRPr="00DB1F22">
        <w:rPr>
          <w:rFonts w:eastAsia="Times New Roman" w:cs="Times New Roman"/>
          <w:b w:val="0"/>
          <w:color w:val="auto"/>
          <w:szCs w:val="24"/>
          <w:lang w:eastAsia="ru-RU"/>
        </w:rPr>
        <w:t>) по запросам Президента Российской Федерации, Совета Федерации, Государственной Думы, Правительства Российской Федерации, органов законодательной власти субъектов Российской Федерации дает толкование </w:t>
      </w:r>
      <w:hyperlink r:id="rId6" w:history="1">
        <w:r w:rsidRPr="00DB1F22">
          <w:rPr>
            <w:rFonts w:eastAsia="Times New Roman" w:cs="Times New Roman"/>
            <w:b w:val="0"/>
            <w:color w:val="1A0DAB"/>
            <w:szCs w:val="24"/>
            <w:u w:val="single"/>
            <w:lang w:eastAsia="ru-RU"/>
          </w:rPr>
          <w:t>Конституции</w:t>
        </w:r>
      </w:hyperlink>
      <w:r w:rsidRPr="00DB1F22">
        <w:rPr>
          <w:rFonts w:eastAsia="Times New Roman" w:cs="Times New Roman"/>
          <w:b w:val="0"/>
          <w:color w:val="auto"/>
          <w:szCs w:val="24"/>
          <w:lang w:eastAsia="ru-RU"/>
        </w:rPr>
        <w:t> Российской Федерации;</w:t>
      </w:r>
    </w:p>
    <w:p w:rsidR="00DB1F22" w:rsidRDefault="00DB1F22" w:rsidP="00DB1F22">
      <w:pPr>
        <w:spacing w:after="0" w:line="240" w:lineRule="auto"/>
        <w:rPr>
          <w:rFonts w:eastAsia="Times New Roman" w:cs="Times New Roman"/>
          <w:b w:val="0"/>
          <w:color w:val="auto"/>
          <w:szCs w:val="24"/>
          <w:lang w:eastAsia="ru-RU"/>
        </w:rPr>
      </w:pPr>
    </w:p>
    <w:p w:rsidR="00DB1F22" w:rsidRPr="00DB1F22" w:rsidRDefault="00DB1F22" w:rsidP="00DB1F22">
      <w:pPr>
        <w:spacing w:after="0" w:line="240" w:lineRule="auto"/>
        <w:rPr>
          <w:rFonts w:eastAsia="Times New Roman" w:cs="Times New Roman"/>
          <w:b w:val="0"/>
          <w:color w:val="auto"/>
          <w:szCs w:val="24"/>
          <w:lang w:eastAsia="ru-RU"/>
        </w:rPr>
      </w:pPr>
      <w:proofErr w:type="gramStart"/>
      <w:r>
        <w:rPr>
          <w:rFonts w:eastAsia="Times New Roman" w:cs="Times New Roman"/>
          <w:b w:val="0"/>
          <w:color w:val="auto"/>
          <w:szCs w:val="24"/>
          <w:lang w:eastAsia="ru-RU"/>
        </w:rPr>
        <w:t>8</w:t>
      </w:r>
      <w:r w:rsidRPr="00DB1F22">
        <w:rPr>
          <w:rFonts w:eastAsia="Times New Roman" w:cs="Times New Roman"/>
          <w:b w:val="0"/>
          <w:color w:val="auto"/>
          <w:szCs w:val="24"/>
          <w:lang w:eastAsia="ru-RU"/>
        </w:rPr>
        <w:t>) по запросу Совета Федерации дает заключение о соблюдении установленного </w:t>
      </w:r>
      <w:hyperlink r:id="rId7" w:anchor="dst72" w:history="1">
        <w:r w:rsidRPr="00DB1F22">
          <w:rPr>
            <w:rFonts w:eastAsia="Times New Roman" w:cs="Times New Roman"/>
            <w:b w:val="0"/>
            <w:color w:val="1A0DAB"/>
            <w:szCs w:val="24"/>
            <w:u w:val="single"/>
            <w:lang w:eastAsia="ru-RU"/>
          </w:rPr>
          <w:t>порядка</w:t>
        </w:r>
      </w:hyperlink>
      <w:r w:rsidRPr="00DB1F22">
        <w:rPr>
          <w:rFonts w:eastAsia="Times New Roman" w:cs="Times New Roman"/>
          <w:b w:val="0"/>
          <w:color w:val="auto"/>
          <w:szCs w:val="24"/>
          <w:lang w:eastAsia="ru-RU"/>
        </w:rPr>
        <w:t> выдвижения обвинения Президента Российской Федерации или Президента Российской Федерации, прекратившего исполнение полномочий в связи с истечением срока его пребывания в должности либо досрочно в случае его отставки или стойкой неспособности по состоянию здоровья осуществлять принадлежащие ему полномочия, в государственной измене или совершении иного тяжкого преступления;</w:t>
      </w:r>
      <w:proofErr w:type="gramEnd"/>
    </w:p>
    <w:p w:rsidR="00DB1F22" w:rsidRDefault="00DB1F22" w:rsidP="00DB1F22">
      <w:pPr>
        <w:spacing w:after="0" w:line="240" w:lineRule="auto"/>
        <w:rPr>
          <w:rFonts w:eastAsia="Times New Roman" w:cs="Times New Roman"/>
          <w:b w:val="0"/>
          <w:color w:val="auto"/>
          <w:szCs w:val="24"/>
          <w:lang w:eastAsia="ru-RU"/>
        </w:rPr>
      </w:pPr>
    </w:p>
    <w:p w:rsidR="00DB1F22" w:rsidRPr="00DB1F22" w:rsidRDefault="00DB1F22" w:rsidP="00DB1F22">
      <w:pPr>
        <w:spacing w:after="0" w:line="240" w:lineRule="auto"/>
        <w:rPr>
          <w:rFonts w:eastAsia="Times New Roman" w:cs="Times New Roman"/>
          <w:b w:val="0"/>
          <w:color w:val="auto"/>
          <w:szCs w:val="24"/>
          <w:lang w:eastAsia="ru-RU"/>
        </w:rPr>
      </w:pPr>
      <w:r>
        <w:rPr>
          <w:rFonts w:eastAsia="Times New Roman" w:cs="Times New Roman"/>
          <w:b w:val="0"/>
          <w:color w:val="auto"/>
          <w:szCs w:val="24"/>
          <w:lang w:eastAsia="ru-RU"/>
        </w:rPr>
        <w:t>9</w:t>
      </w:r>
      <w:r w:rsidRPr="00DB1F22">
        <w:rPr>
          <w:rFonts w:eastAsia="Times New Roman" w:cs="Times New Roman"/>
          <w:b w:val="0"/>
          <w:color w:val="auto"/>
          <w:szCs w:val="24"/>
          <w:lang w:eastAsia="ru-RU"/>
        </w:rPr>
        <w:t>) по запросам Президента Российской Федерации, Верховного Суда Российской Федерации проверяет конституционность вопроса, выносимого на референдум Российской Федерации в соответствии с федеральным конституционным </w:t>
      </w:r>
      <w:hyperlink r:id="rId8" w:history="1">
        <w:r w:rsidRPr="00DB1F22">
          <w:rPr>
            <w:rFonts w:eastAsia="Times New Roman" w:cs="Times New Roman"/>
            <w:b w:val="0"/>
            <w:color w:val="1A0DAB"/>
            <w:szCs w:val="24"/>
            <w:u w:val="single"/>
            <w:lang w:eastAsia="ru-RU"/>
          </w:rPr>
          <w:t>законом</w:t>
        </w:r>
      </w:hyperlink>
      <w:r w:rsidRPr="00DB1F22">
        <w:rPr>
          <w:rFonts w:eastAsia="Times New Roman" w:cs="Times New Roman"/>
          <w:b w:val="0"/>
          <w:color w:val="auto"/>
          <w:szCs w:val="24"/>
          <w:lang w:eastAsia="ru-RU"/>
        </w:rPr>
        <w:t>, регулирующим проведение референдума Российской Федерации;</w:t>
      </w:r>
    </w:p>
    <w:p w:rsidR="00DB1F22" w:rsidRDefault="00DB1F22" w:rsidP="00DB1F22">
      <w:pPr>
        <w:spacing w:after="0" w:line="240" w:lineRule="auto"/>
        <w:rPr>
          <w:rFonts w:eastAsia="Times New Roman" w:cs="Times New Roman"/>
          <w:b w:val="0"/>
          <w:color w:val="auto"/>
          <w:szCs w:val="24"/>
          <w:lang w:eastAsia="ru-RU"/>
        </w:rPr>
      </w:pPr>
    </w:p>
    <w:p w:rsidR="00DB1F22" w:rsidRPr="00DB1F22" w:rsidRDefault="00DB1F22" w:rsidP="00DB1F22">
      <w:pPr>
        <w:spacing w:after="0" w:line="240" w:lineRule="auto"/>
        <w:rPr>
          <w:rFonts w:eastAsia="Times New Roman" w:cs="Times New Roman"/>
          <w:b w:val="0"/>
          <w:color w:val="auto"/>
          <w:szCs w:val="24"/>
          <w:lang w:eastAsia="ru-RU"/>
        </w:rPr>
      </w:pPr>
      <w:proofErr w:type="gramStart"/>
      <w:r>
        <w:rPr>
          <w:rFonts w:eastAsia="Times New Roman" w:cs="Times New Roman"/>
          <w:b w:val="0"/>
          <w:color w:val="auto"/>
          <w:szCs w:val="24"/>
          <w:lang w:eastAsia="ru-RU"/>
        </w:rPr>
        <w:t>10</w:t>
      </w:r>
      <w:r w:rsidRPr="00DB1F22">
        <w:rPr>
          <w:rFonts w:eastAsia="Times New Roman" w:cs="Times New Roman"/>
          <w:b w:val="0"/>
          <w:color w:val="auto"/>
          <w:szCs w:val="24"/>
          <w:lang w:eastAsia="ru-RU"/>
        </w:rPr>
        <w:t>) по запросу Президента Российской Федерации проверяет конституционность проектов законов Российской Федерации о поправке к Конституции Российской Федерации, проектов федеральных конституционных законов и федеральных законов, а также законов, принятых в порядке, предусмотренном </w:t>
      </w:r>
      <w:hyperlink r:id="rId9" w:anchor="dst100476" w:history="1">
        <w:r w:rsidRPr="00DB1F22">
          <w:rPr>
            <w:rFonts w:eastAsia="Times New Roman" w:cs="Times New Roman"/>
            <w:b w:val="0"/>
            <w:color w:val="1A0DAB"/>
            <w:szCs w:val="24"/>
            <w:u w:val="single"/>
            <w:lang w:eastAsia="ru-RU"/>
          </w:rPr>
          <w:t>частями 2</w:t>
        </w:r>
      </w:hyperlink>
      <w:r w:rsidRPr="00DB1F22">
        <w:rPr>
          <w:rFonts w:eastAsia="Times New Roman" w:cs="Times New Roman"/>
          <w:b w:val="0"/>
          <w:color w:val="auto"/>
          <w:szCs w:val="24"/>
          <w:lang w:eastAsia="ru-RU"/>
        </w:rPr>
        <w:t> и </w:t>
      </w:r>
      <w:hyperlink r:id="rId10" w:anchor="dst107" w:history="1">
        <w:r w:rsidRPr="00DB1F22">
          <w:rPr>
            <w:rFonts w:eastAsia="Times New Roman" w:cs="Times New Roman"/>
            <w:b w:val="0"/>
            <w:color w:val="1A0DAB"/>
            <w:szCs w:val="24"/>
            <w:u w:val="single"/>
            <w:lang w:eastAsia="ru-RU"/>
          </w:rPr>
          <w:t>3 статьи 107</w:t>
        </w:r>
      </w:hyperlink>
      <w:r w:rsidRPr="00DB1F22">
        <w:rPr>
          <w:rFonts w:eastAsia="Times New Roman" w:cs="Times New Roman"/>
          <w:b w:val="0"/>
          <w:color w:val="auto"/>
          <w:szCs w:val="24"/>
          <w:lang w:eastAsia="ru-RU"/>
        </w:rPr>
        <w:t> и </w:t>
      </w:r>
      <w:hyperlink r:id="rId11" w:anchor="dst108" w:history="1">
        <w:r w:rsidRPr="00DB1F22">
          <w:rPr>
            <w:rFonts w:eastAsia="Times New Roman" w:cs="Times New Roman"/>
            <w:b w:val="0"/>
            <w:color w:val="1A0DAB"/>
            <w:szCs w:val="24"/>
            <w:u w:val="single"/>
            <w:lang w:eastAsia="ru-RU"/>
          </w:rPr>
          <w:t>частью 2 статьи 108</w:t>
        </w:r>
      </w:hyperlink>
      <w:r w:rsidRPr="00DB1F22">
        <w:rPr>
          <w:rFonts w:eastAsia="Times New Roman" w:cs="Times New Roman"/>
          <w:b w:val="0"/>
          <w:color w:val="auto"/>
          <w:szCs w:val="24"/>
          <w:lang w:eastAsia="ru-RU"/>
        </w:rPr>
        <w:t> Конституции Российской Федерации, до их подписания Президентом Российской Федерации, законов субъекта Российской Федерации до их обнародования высшим</w:t>
      </w:r>
      <w:proofErr w:type="gramEnd"/>
      <w:r w:rsidRPr="00DB1F22">
        <w:rPr>
          <w:rFonts w:eastAsia="Times New Roman" w:cs="Times New Roman"/>
          <w:b w:val="0"/>
          <w:color w:val="auto"/>
          <w:szCs w:val="24"/>
          <w:lang w:eastAsia="ru-RU"/>
        </w:rPr>
        <w:t xml:space="preserve"> должностным лицом субъекта Российской Федерации (руководителем высшего исполнительного органа государственной власти субъекта Российской Федерации);</w:t>
      </w:r>
    </w:p>
    <w:p w:rsidR="00ED2077" w:rsidRDefault="00ED2077"/>
    <w:sectPr w:rsidR="00ED2077" w:rsidSect="00ED20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1F22"/>
    <w:rsid w:val="007E1EFD"/>
    <w:rsid w:val="00DB1F22"/>
    <w:rsid w:val="00DD5BAF"/>
    <w:rsid w:val="00ED20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b/>
        <w:color w:val="000000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0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B1F22"/>
    <w:pPr>
      <w:spacing w:before="100" w:beforeAutospacing="1" w:after="100" w:afterAutospacing="1" w:line="240" w:lineRule="auto"/>
    </w:pPr>
    <w:rPr>
      <w:rFonts w:eastAsia="Times New Roman" w:cs="Times New Roman"/>
      <w:b w:val="0"/>
      <w:color w:val="auto"/>
      <w:szCs w:val="24"/>
      <w:lang w:eastAsia="ru-RU"/>
    </w:rPr>
  </w:style>
  <w:style w:type="paragraph" w:customStyle="1" w:styleId="no-indent">
    <w:name w:val="no-indent"/>
    <w:basedOn w:val="a"/>
    <w:rsid w:val="00DB1F22"/>
    <w:pPr>
      <w:spacing w:before="100" w:beforeAutospacing="1" w:after="100" w:afterAutospacing="1" w:line="240" w:lineRule="auto"/>
    </w:pPr>
    <w:rPr>
      <w:rFonts w:eastAsia="Times New Roman" w:cs="Times New Roman"/>
      <w:b w:val="0"/>
      <w:color w:val="auto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B1F2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000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58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7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0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86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30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4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5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0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4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06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1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46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4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4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9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76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3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5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9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4172/97abe6fd8de21b3e15e5f784b30144f6e2a068b7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consultant.ru/document/cons_doc_LAW_2875/d40ad6c70a3e080b59df888b843b59bc37ad5581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consultant.ru/document/cons_doc_LAW_2875/" TargetMode="External"/><Relationship Id="rId11" Type="http://schemas.openxmlformats.org/officeDocument/2006/relationships/hyperlink" Target="https://www.consultant.ru/document/cons_doc_LAW_2875/85cb6c2570391f998d87f771c4a534bd95b0cf34/" TargetMode="External"/><Relationship Id="rId5" Type="http://schemas.openxmlformats.org/officeDocument/2006/relationships/hyperlink" Target="https://www.consultant.ru/document/cons_doc_LAW_2875/" TargetMode="External"/><Relationship Id="rId10" Type="http://schemas.openxmlformats.org/officeDocument/2006/relationships/hyperlink" Target="https://www.consultant.ru/document/cons_doc_LAW_2875/bdb6e3b84ca23ec909e111e3d18908e25a355111/" TargetMode="External"/><Relationship Id="rId4" Type="http://schemas.openxmlformats.org/officeDocument/2006/relationships/hyperlink" Target="https://www.consultant.ru/document/cons_doc_LAW_2875/" TargetMode="External"/><Relationship Id="rId9" Type="http://schemas.openxmlformats.org/officeDocument/2006/relationships/hyperlink" Target="https://www.consultant.ru/document/cons_doc_LAW_2875/bdb6e3b84ca23ec909e111e3d18908e25a35511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957</Words>
  <Characters>5461</Characters>
  <Application>Microsoft Office Word</Application>
  <DocSecurity>0</DocSecurity>
  <Lines>45</Lines>
  <Paragraphs>12</Paragraphs>
  <ScaleCrop>false</ScaleCrop>
  <Company/>
  <LinksUpToDate>false</LinksUpToDate>
  <CharactersWithSpaces>6406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Юрий</cp:lastModifiedBy>
  <cp:revision>2</cp:revision>
  <cp:lastPrinted>2024-12-06T11:34:00Z</cp:lastPrinted>
  <dcterms:created xsi:type="dcterms:W3CDTF">2024-12-06T11:31:00Z</dcterms:created>
  <dcterms:modified xsi:type="dcterms:W3CDTF">2024-12-06T11:34:00Z</dcterms:modified>
</cp:coreProperties>
</file>