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9E3" w:rsidRPr="00A679E3" w:rsidRDefault="00A679E3" w:rsidP="00A679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r w:rsidRPr="00A679E3">
        <w:rPr>
          <w:b/>
          <w:bCs/>
          <w:color w:val="000000"/>
          <w:sz w:val="20"/>
          <w:szCs w:val="20"/>
          <w:bdr w:val="none" w:sz="0" w:space="0" w:color="auto" w:frame="1"/>
        </w:rPr>
        <w:t>Мирный договор</w:t>
      </w:r>
      <w:r w:rsidRPr="00A679E3">
        <w:rPr>
          <w:color w:val="000000"/>
          <w:sz w:val="20"/>
          <w:szCs w:val="20"/>
        </w:rPr>
        <w:br/>
      </w:r>
      <w:r w:rsidRPr="00A679E3">
        <w:rPr>
          <w:b/>
          <w:bCs/>
          <w:color w:val="000000"/>
          <w:sz w:val="20"/>
          <w:szCs w:val="20"/>
          <w:bdr w:val="none" w:sz="0" w:space="0" w:color="auto" w:frame="1"/>
        </w:rPr>
        <w:t>между Германией, Австро-Венгрией, </w:t>
      </w:r>
      <w:r w:rsidRPr="00A679E3">
        <w:rPr>
          <w:color w:val="000000"/>
          <w:sz w:val="20"/>
          <w:szCs w:val="20"/>
        </w:rPr>
        <w:br/>
      </w:r>
      <w:r w:rsidRPr="00A679E3">
        <w:rPr>
          <w:b/>
          <w:bCs/>
          <w:color w:val="000000"/>
          <w:sz w:val="20"/>
          <w:szCs w:val="20"/>
          <w:bdr w:val="none" w:sz="0" w:space="0" w:color="auto" w:frame="1"/>
        </w:rPr>
        <w:t>Болгарией и Турцией с одной стороны</w:t>
      </w:r>
      <w:r w:rsidRPr="00A679E3">
        <w:rPr>
          <w:color w:val="000000"/>
          <w:sz w:val="20"/>
          <w:szCs w:val="20"/>
        </w:rPr>
        <w:br/>
      </w:r>
      <w:r w:rsidRPr="00A679E3">
        <w:rPr>
          <w:b/>
          <w:bCs/>
          <w:color w:val="000000"/>
          <w:sz w:val="20"/>
          <w:szCs w:val="20"/>
          <w:bdr w:val="none" w:sz="0" w:space="0" w:color="auto" w:frame="1"/>
        </w:rPr>
        <w:t>и Россией с другой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I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Германия, Австро-Венгрия, Болгария и Турция с одной стороны и Россия с другой объявляют, что состояние войны между ними прекращено. Они решили впредь жить между собой в мире и дружбе.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II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Договаривающиеся стороны будут воздерживаться от всякой агитации или пропаганды против правительства или государственных и военных установлений другой стороны. Поскольку это обязательство касается России, оно распространяется и на области, занятые державами четверного союза.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тые</w:t>
      </w:r>
      <w:proofErr w:type="spell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державами четверного союза.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III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Области, лежащие к западу от установленной договаривающимися сторонами линии и принадлежавшие раньше России, не будут более находиться под ее верховной властью: установленная линия обозначена на приложенной карте (приложение 1), являющейся существенной составной частью настоящего мирного договора.</w:t>
      </w:r>
      <w:proofErr w:type="gram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Точное определение этой линии будет выработано германско-русской комиссией.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означенных областей из их прежней принадлежности к России не будет вытекать никаких обязательств по отношению к России.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Россия отказывается от всякого вмешательства во внутренние дела этих областей. Германия и Австро-Венгрия намереваются определить будущую судьбу этих областей </w:t>
      </w:r>
      <w:proofErr w:type="gram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</w:t>
      </w:r>
      <w:proofErr w:type="gram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снесении с их населением.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IV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Германия готова, как только будет заключен всеобщий мир и проведена полностью русская демобилизация, очистить территорию, лежащую восточнее указанной в абзаце 1 статьи III линии, поскольку статья VI не постановляет иного.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Россия сделает все от нее зависящее, чтобы обеспечить скорейшее очищение провинций Восточной Анатолии и их упорядоченное возвращение Турции.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Округа </w:t>
      </w:r>
      <w:proofErr w:type="spell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Ардагана</w:t>
      </w:r>
      <w:proofErr w:type="spell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Карса</w:t>
      </w:r>
      <w:proofErr w:type="spell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Батума</w:t>
      </w:r>
      <w:proofErr w:type="spell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также незамедлительно очищаются от русских войск. Россия не будет вмешиваться в новую организацию государственно-правовых и международно-правовых отношений этих округов, а предоставит населению этих округов установить новый строй в согласии с соседними государствами, в особенности с Турцией.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V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Россия незамедлительно произведет полную демобилизацию своей армии, включая и войсковые части, вновь сформированные теперешним правительством.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Кроме того, свои военные суда Россия либо переведет в русские порты и оставит там до заключения всеобщего мира, либо немедленно разоружит. Военные суда государств, пребывающих и далее в состоянии войны с державами четверного союза, поскольку эти суда находятся в сфере власти России, приравниваются к русским военным судам.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Запретная зона в Ледовитом океане остается в силе до заключения всеобщего мира. В Балтийском море и в подвластных России частях Черного моря немедленно должно начаться удаление минных заграждений. Торговое судоходство в этих морских областях свободно и немедленно возобновляется. Для выработки более точных постановлений, в особенности для опубликования во всеобщее сведение безопасных путей для торговых судов, будут созданы смешанные комиссии. Пути для судоходства должны постоянно содержаться свободными от плавучих мин.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VI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Россия обязывается немедленно заключить мир с Украинской Народной Республикой и признать мирный договор между этим государством и державами четверного союза. Территория Украины незамедлительно очищается от русских войск и русской красной гвардии. Россия прекращает всякую агитацию или пропаганду против правительства или общественных учреждений Украинской Народной Республики.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Эстляндия</w:t>
      </w:r>
      <w:proofErr w:type="spell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Лифляндия также незамедлительно очищаются от русских войск и русской красной гвардии. Восточная граница </w:t>
      </w:r>
      <w:proofErr w:type="spell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Эстляндии</w:t>
      </w:r>
      <w:proofErr w:type="spell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проходит</w:t>
      </w:r>
      <w:proofErr w:type="gram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общем по реке Нарве. Восточная граница Лифляндии </w:t>
      </w:r>
      <w:proofErr w:type="gram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проходит</w:t>
      </w:r>
      <w:proofErr w:type="gram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общем через озеро Чудское и Псковское озеро до его юго-западного угла, потом через </w:t>
      </w:r>
      <w:proofErr w:type="spell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Любанское</w:t>
      </w:r>
      <w:proofErr w:type="spell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озеро в направлении к </w:t>
      </w:r>
      <w:proofErr w:type="spell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Ливенгофу</w:t>
      </w:r>
      <w:proofErr w:type="spell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Западной Двине. </w:t>
      </w:r>
      <w:proofErr w:type="spell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Эстляндия</w:t>
      </w:r>
      <w:proofErr w:type="spell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Лифляндия будут заняты германской полицейской властью до тех пор, пока общественная безопасность не будет там обеспечена собственными учреждениями страны и пока не будет там установлен государственный порядок. Россия немедленно освободит всех арестованных и уведенных жителей </w:t>
      </w:r>
      <w:proofErr w:type="spell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Эстляндии</w:t>
      </w:r>
      <w:proofErr w:type="spell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Лифляндии и обеспечит безопасное возвращение всех уведенных </w:t>
      </w:r>
      <w:proofErr w:type="spell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эстляндцев</w:t>
      </w:r>
      <w:proofErr w:type="spell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лифляндцев</w:t>
      </w:r>
      <w:proofErr w:type="spell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Финляндия и Аландские острова также будут немедленно очищены от русских войск и русской красной гвардии, а финские порты — от русского флота и русских военно-морских сил. Пока лед делает невозможным перевод военных судов в русские порты, на них должны быть оставлены лишь </w:t>
      </w: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незначительные команды. Россия прекращает всякую агитацию или пропаганду против правительства или общественных учреждений Финляндии.</w:t>
      </w:r>
    </w:p>
    <w:p w:rsidR="00A679E3" w:rsidRDefault="00A679E3" w:rsidP="00A679E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679E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Воздвигнутые на Аландских островах укрепления должны быть снесены при первой возможности. </w:t>
      </w:r>
      <w:proofErr w:type="gramStart"/>
      <w:r w:rsidRPr="00A679E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Что касается запрещения впредь воздвигать на этих островах укрепления, а также вообще их положения в отношении военном и техники мореплавания, то относительно них должно быть заключено особое соглашение между Германией, Финляндией, Россией и Швецией; стороны согласны, что к этому соглашению по желанию Германии могут быть привлечены и другие государства, прилегающие к Балтийскому морю.</w:t>
      </w:r>
      <w:proofErr w:type="gramEnd"/>
    </w:p>
    <w:p w:rsidR="00A679E3" w:rsidRDefault="00A679E3" w:rsidP="00A679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VII</w:t>
      </w:r>
    </w:p>
    <w:p w:rsidR="00A679E3" w:rsidRPr="00A679E3" w:rsidRDefault="00A679E3" w:rsidP="00A679E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Исходя из факта, что Персия и Афганистан являются свободными и независимыми государствами, договаривающиеся стороны обязуются уважать политическую и экономическую независимость и территориальную неприкосновенность Персии и Афганистана.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VIII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Военнопленные обеих сторон будут отпущены на родину. Урегулирование связанных с этим вопросов будет предметом особых договоров, предусмотренных в статье XII.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IX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Договаривающиеся стороны взаимно отказываются от возмещения своих военных расходов, т.е. государственных издержек на ведение войны, равно как и от возмещения военных убытков, т.е. тех убытков, которые были причинены им и их гражданам в зоне военных действий военными мероприятиями, в том числе и всеми произведенными во вражеской стране реквизициями.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X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Дипломатические и консульские сношения между договаривающимися сторонами возобновляются немедленно после ратификации мирного договора. Относительно допущения консулов обе стороны оставляют за собою право вступить в особые соглашения.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XI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Экономические отношения между державами четверного союза и Россией определяются постановлениями, содержащимися в приложениях 2-5, причем приложение 2-ое определяет отношения между Германией и Россией, приложение 3-ье — между Австро-Венгрией и Россией, приложение 4-ое — между Болгарией и Россией, приложение 5-ое — между Турцией и Россией.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Статья </w:t>
      </w:r>
      <w:proofErr w:type="gramStart"/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Х</w:t>
      </w:r>
      <w:proofErr w:type="gramEnd"/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II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Восстановление публично-правовых и </w:t>
      </w:r>
      <w:proofErr w:type="spell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частно-правовых</w:t>
      </w:r>
      <w:proofErr w:type="spell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отношений, обмен военнопленными и гражданскими пленными, вопрос об амнистии, а также и вопрос об отношении к торговым судам, попавшим во власть противника, является предметом отдельных договоров с Россией, которые составляют существенную часть настоящего мирного договора, и, поскольку </w:t>
      </w:r>
      <w:proofErr w:type="gram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это</w:t>
      </w:r>
      <w:proofErr w:type="gram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возможно, вступают в силу одновременно с ним.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XIII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толковании настоящего договора аутентичными текстами являются для отношений между Германией и Россией — немецкий и русский, между Австро-Венгрией и Россией — немецкий, венгерский и русский, между Болгарией и Россией — болгарский и русский, между Турцией и Россией — турецкий и русский.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XIV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Настоящий мирный договор будет ратифицирован. Обмен ратификационными грамотами </w:t>
      </w:r>
      <w:proofErr w:type="gram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должен</w:t>
      </w:r>
      <w:proofErr w:type="gram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возможно скорее состояться в Берлине. Русское правительство принимает на себя обязательство произвести обмен ратификационными грамотами по желанию одной из держав четверного союза в течение двухнедельного срока. Мирный договор вступает в силу с момента его ратификации, поскольку иное не следует из его статей, приложений к нему или дополнительных договоров.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удостоверение сего уполномоченные собственноручно подписали настоящий договор.</w:t>
      </w:r>
    </w:p>
    <w:p w:rsid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Подлинный</w:t>
      </w:r>
      <w:proofErr w:type="gram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пяти экземплярах. </w:t>
      </w:r>
      <w:proofErr w:type="spellStart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Брест-Литовск</w:t>
      </w:r>
      <w:proofErr w:type="spellEnd"/>
      <w:r w:rsidRPr="00A679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 марта 1918 года.</w:t>
      </w:r>
    </w:p>
    <w:p w:rsidR="00A679E3" w:rsidRPr="00A679E3" w:rsidRDefault="00A679E3" w:rsidP="00A679E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679E3" w:rsidRDefault="00A679E3" w:rsidP="00A679E3">
      <w:pPr>
        <w:spacing w:after="0"/>
      </w:pPr>
    </w:p>
    <w:sectPr w:rsidR="00A679E3" w:rsidSect="00D2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9E3"/>
    <w:rsid w:val="00713C14"/>
    <w:rsid w:val="00A679E3"/>
    <w:rsid w:val="00D22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2019-10-01T17:02:00Z</cp:lastPrinted>
  <dcterms:created xsi:type="dcterms:W3CDTF">2019-10-01T16:49:00Z</dcterms:created>
  <dcterms:modified xsi:type="dcterms:W3CDTF">2019-10-01T17:02:00Z</dcterms:modified>
</cp:coreProperties>
</file>