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tblpY="2881"/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vAlign w:val="center"/>
          </w:tcPr>
          <w:p w:rsidR="00116329" w:rsidRPr="00251F13" w:rsidRDefault="008E5272" w:rsidP="00013A92">
            <w:pPr>
              <w:pStyle w:val="a5"/>
              <w:rPr>
                <w:sz w:val="28"/>
                <w:szCs w:val="28"/>
              </w:rPr>
            </w:pPr>
            <w:r w:rsidRPr="00251F1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1F13" w:rsidRPr="00251F13" w:rsidTr="00013A92">
        <w:trPr>
          <w:trHeight w:hRule="exact" w:val="524"/>
        </w:trPr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BBBBBB"/>
            <w:vAlign w:val="center"/>
          </w:tcPr>
          <w:p w:rsidR="00116329" w:rsidRPr="00251F13" w:rsidRDefault="00116329" w:rsidP="00013A92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</w:tbl>
    <w:p w:rsidR="0004373F" w:rsidRPr="00013A92" w:rsidRDefault="0004373F" w:rsidP="0004373F">
      <w:pPr>
        <w:pStyle w:val="a5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13A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«Развитие культуры в русских землях во второй половине </w:t>
      </w:r>
      <w:r w:rsidRPr="00013A92">
        <w:rPr>
          <w:rFonts w:ascii="Times New Roman" w:hAnsi="Times New Roman" w:cs="Times New Roman"/>
          <w:b/>
          <w:i/>
          <w:sz w:val="28"/>
          <w:szCs w:val="28"/>
        </w:rPr>
        <w:t>XIII</w:t>
      </w:r>
      <w:r w:rsidRPr="00013A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</w:t>
      </w:r>
      <w:r w:rsidRPr="00013A92">
        <w:rPr>
          <w:rFonts w:ascii="Times New Roman" w:hAnsi="Times New Roman" w:cs="Times New Roman"/>
          <w:b/>
          <w:i/>
          <w:sz w:val="28"/>
          <w:szCs w:val="28"/>
        </w:rPr>
        <w:t>XIV</w:t>
      </w:r>
      <w:r w:rsidRPr="00013A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gramStart"/>
      <w:r w:rsidRPr="00013A92"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proofErr w:type="gramEnd"/>
      <w:r w:rsidRPr="00013A92">
        <w:rPr>
          <w:rFonts w:ascii="Times New Roman" w:hAnsi="Times New Roman" w:cs="Times New Roman"/>
          <w:b/>
          <w:i/>
          <w:sz w:val="28"/>
          <w:szCs w:val="28"/>
          <w:lang w:val="ru-RU"/>
        </w:rPr>
        <w:t>.в.»</w:t>
      </w:r>
    </w:p>
    <w:p w:rsidR="00251F13" w:rsidRPr="00013A92" w:rsidRDefault="00251F13">
      <w:pPr>
        <w:rPr>
          <w:rFonts w:ascii="Times New Roman" w:hAnsi="Times New Roman" w:cs="Times New Roman"/>
          <w:lang w:val="ru-RU"/>
        </w:rPr>
      </w:pPr>
      <w:r w:rsidRPr="00013A92">
        <w:rPr>
          <w:rFonts w:ascii="Times New Roman" w:hAnsi="Times New Roman" w:cs="Times New Roman"/>
          <w:lang w:val="ru-RU"/>
        </w:rPr>
        <w:br w:type="page"/>
      </w:r>
    </w:p>
    <w:p w:rsidR="00251F13" w:rsidRPr="00013A92" w:rsidRDefault="00251F13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tbl>
      <w:tblPr>
        <w:tblStyle w:val="a7"/>
        <w:tblW w:w="0" w:type="auto"/>
        <w:jc w:val="center"/>
        <w:tblInd w:w="-2938" w:type="dxa"/>
        <w:tblLook w:val="04A0"/>
      </w:tblPr>
      <w:tblGrid>
        <w:gridCol w:w="5670"/>
        <w:gridCol w:w="4379"/>
      </w:tblGrid>
      <w:tr w:rsidR="00361572" w:rsidRPr="00013A92" w:rsidTr="003E7801">
        <w:trPr>
          <w:jc w:val="center"/>
        </w:trPr>
        <w:tc>
          <w:tcPr>
            <w:tcW w:w="5670" w:type="dxa"/>
          </w:tcPr>
          <w:p w:rsidR="00361572" w:rsidRPr="00013A92" w:rsidRDefault="00361572" w:rsidP="004E2BE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>горизонтали</w:t>
            </w:r>
            <w:proofErr w:type="spellEnd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379" w:type="dxa"/>
          </w:tcPr>
          <w:p w:rsidR="00361572" w:rsidRPr="00013A92" w:rsidRDefault="00361572" w:rsidP="004E2BE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>вертикали</w:t>
            </w:r>
            <w:proofErr w:type="spellEnd"/>
            <w:r w:rsidRPr="00013A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61572" w:rsidRPr="00013A92" w:rsidTr="003E7801">
        <w:trPr>
          <w:jc w:val="center"/>
        </w:trPr>
        <w:tc>
          <w:tcPr>
            <w:tcW w:w="5670" w:type="dxa"/>
          </w:tcPr>
          <w:p w:rsidR="00361572" w:rsidRPr="00013A92" w:rsidRDefault="00361572" w:rsidP="003E78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  <w:r w:rsidR="003E7801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каком баскаке рассказывается в исторической песне о </w:t>
            </w:r>
            <w:proofErr w:type="spellStart"/>
            <w:r w:rsidR="003E7801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Щелкане</w:t>
            </w:r>
            <w:proofErr w:type="spellEnd"/>
            <w:r w:rsidR="003E7801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которая стала поэтическим откликом на восстание жителей в Твери в 1327 году?</w:t>
            </w:r>
          </w:p>
        </w:tc>
        <w:tc>
          <w:tcPr>
            <w:tcW w:w="4379" w:type="dxa"/>
          </w:tcPr>
          <w:p w:rsidR="00361572" w:rsidRPr="00013A92" w:rsidRDefault="00361572" w:rsidP="00013A9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="00251F13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Эпоха подъема </w:t>
            </w:r>
            <w:proofErr w:type="gramStart"/>
            <w:r w:rsidR="00251F13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proofErr w:type="gramEnd"/>
            <w:r w:rsidR="00251F13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 в Западных странах, так и на Руси. </w:t>
            </w:r>
          </w:p>
        </w:tc>
      </w:tr>
      <w:tr w:rsidR="00361572" w:rsidRPr="00013A92" w:rsidTr="003E7801">
        <w:trPr>
          <w:jc w:val="center"/>
        </w:trPr>
        <w:tc>
          <w:tcPr>
            <w:tcW w:w="5670" w:type="dxa"/>
          </w:tcPr>
          <w:p w:rsidR="00361572" w:rsidRPr="00013A92" w:rsidRDefault="00361572" w:rsidP="003E780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 </w:t>
            </w:r>
            <w:r w:rsidR="003E7801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рамках этого рода литературы слагатели былин обращались к героическому прошлому русского народа. Этот род литературы  достиг наивысшего расцвета в </w:t>
            </w:r>
            <w:r w:rsidR="003E7801" w:rsidRPr="00013A92">
              <w:rPr>
                <w:rFonts w:ascii="Times New Roman" w:hAnsi="Times New Roman" w:cs="Times New Roman"/>
                <w:sz w:val="28"/>
                <w:szCs w:val="28"/>
              </w:rPr>
              <w:t>XIV</w:t>
            </w:r>
            <w:r w:rsidR="003E7801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веке.</w:t>
            </w:r>
          </w:p>
        </w:tc>
        <w:tc>
          <w:tcPr>
            <w:tcW w:w="4379" w:type="dxa"/>
          </w:tcPr>
          <w:p w:rsidR="00361572" w:rsidRPr="00013A92" w:rsidRDefault="00361572" w:rsidP="005722E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="005722E6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Беглое и свободное письмо, пришедшее на смену уставу, в связи с удешевлением процесса создания книг в </w:t>
            </w:r>
            <w:r w:rsidR="005722E6" w:rsidRPr="00013A92">
              <w:rPr>
                <w:rFonts w:ascii="Times New Roman" w:hAnsi="Times New Roman" w:cs="Times New Roman"/>
                <w:sz w:val="28"/>
                <w:szCs w:val="28"/>
              </w:rPr>
              <w:t>XIV</w:t>
            </w:r>
            <w:r w:rsidR="005722E6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веке.  </w:t>
            </w:r>
          </w:p>
        </w:tc>
      </w:tr>
      <w:tr w:rsidR="00361572" w:rsidRPr="00013A92" w:rsidTr="003E7801">
        <w:trPr>
          <w:jc w:val="center"/>
        </w:trPr>
        <w:tc>
          <w:tcPr>
            <w:tcW w:w="5670" w:type="dxa"/>
          </w:tcPr>
          <w:p w:rsidR="00361572" w:rsidRPr="00013A92" w:rsidRDefault="00361572" w:rsidP="004E650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7. </w:t>
            </w:r>
            <w:r w:rsidR="004E650E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Назовите распространенный на Руси жанр литературы, который использовали для описания жизни и подвигов людей, причисленных к лику святых. </w:t>
            </w:r>
          </w:p>
        </w:tc>
        <w:tc>
          <w:tcPr>
            <w:tcW w:w="4379" w:type="dxa"/>
          </w:tcPr>
          <w:p w:rsidR="00361572" w:rsidRPr="00013A92" w:rsidRDefault="00361572" w:rsidP="005722E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 w:rsidR="005722E6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Герой «Повести о разорении Рязани Батыем», боярин. Он  собрал дружину из </w:t>
            </w:r>
            <w:proofErr w:type="spellStart"/>
            <w:r w:rsidR="005722E6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рязанцев</w:t>
            </w:r>
            <w:proofErr w:type="spellEnd"/>
            <w:r w:rsidR="005722E6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догнал врага, нанеся большой тому  урон.</w:t>
            </w:r>
          </w:p>
        </w:tc>
      </w:tr>
      <w:tr w:rsidR="00361572" w:rsidRPr="00013A92" w:rsidTr="003E7801">
        <w:trPr>
          <w:jc w:val="center"/>
        </w:trPr>
        <w:tc>
          <w:tcPr>
            <w:tcW w:w="5670" w:type="dxa"/>
          </w:tcPr>
          <w:p w:rsidR="00361572" w:rsidRPr="00013A92" w:rsidRDefault="00361572" w:rsidP="004E650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 </w:t>
            </w:r>
            <w:r w:rsidR="004E650E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называется часть внутреннего убранства русского храма, где иконы, поставленные в несколько рядов, образуют стену, отделяющую алтарь от остальной части церкви?</w:t>
            </w:r>
          </w:p>
        </w:tc>
        <w:tc>
          <w:tcPr>
            <w:tcW w:w="4379" w:type="dxa"/>
          </w:tcPr>
          <w:p w:rsidR="00361572" w:rsidRPr="00013A92" w:rsidRDefault="00361572" w:rsidP="005722E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</w:t>
            </w:r>
            <w:r w:rsidR="005722E6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Архитектура или древнерусское искусство сооружать постройки. </w:t>
            </w:r>
          </w:p>
        </w:tc>
      </w:tr>
      <w:tr w:rsidR="00361572" w:rsidRPr="00013A92" w:rsidTr="003E7801">
        <w:trPr>
          <w:jc w:val="center"/>
        </w:trPr>
        <w:tc>
          <w:tcPr>
            <w:tcW w:w="5670" w:type="dxa"/>
          </w:tcPr>
          <w:p w:rsidR="00361572" w:rsidRPr="00013A92" w:rsidRDefault="00361572" w:rsidP="004E650E">
            <w:pPr>
              <w:pStyle w:val="a5"/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9. </w:t>
            </w:r>
            <w:r w:rsidR="004E650E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Живопись по сырой штукатурке. </w:t>
            </w:r>
          </w:p>
        </w:tc>
        <w:tc>
          <w:tcPr>
            <w:tcW w:w="4379" w:type="dxa"/>
          </w:tcPr>
          <w:p w:rsidR="00361572" w:rsidRPr="00013A92" w:rsidRDefault="00361572" w:rsidP="004E65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9. </w:t>
            </w:r>
            <w:r w:rsidR="004E650E" w:rsidRPr="00013A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Живописец, получивший на Руси прозвище Грек, приехавший из Византии. </w:t>
            </w:r>
          </w:p>
        </w:tc>
      </w:tr>
    </w:tbl>
    <w:p w:rsidR="008E5272" w:rsidRPr="00013A92" w:rsidRDefault="008E527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3A92" w:rsidRPr="00013A92" w:rsidRDefault="00013A9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13A92">
        <w:rPr>
          <w:rFonts w:ascii="Times New Roman" w:hAnsi="Times New Roman" w:cs="Times New Roman"/>
          <w:sz w:val="28"/>
          <w:szCs w:val="28"/>
          <w:lang w:val="ru-RU"/>
        </w:rPr>
        <w:t>Составьте для кроссворда свои три вопроса, в скобках напишите ответ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013A92" w:rsidRPr="00013A92" w:rsidSect="00BC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013A92"/>
    <w:rsid w:val="0004373F"/>
    <w:rsid w:val="00116329"/>
    <w:rsid w:val="00251F13"/>
    <w:rsid w:val="00361572"/>
    <w:rsid w:val="003E7801"/>
    <w:rsid w:val="004E29B3"/>
    <w:rsid w:val="004E650E"/>
    <w:rsid w:val="005722E6"/>
    <w:rsid w:val="00590D07"/>
    <w:rsid w:val="00784D58"/>
    <w:rsid w:val="008D6863"/>
    <w:rsid w:val="008E5272"/>
    <w:rsid w:val="00B86B75"/>
    <w:rsid w:val="00BC48D5"/>
    <w:rsid w:val="00BC581E"/>
    <w:rsid w:val="00C36279"/>
    <w:rsid w:val="00E315A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table" w:styleId="a7">
    <w:name w:val="Table Grid"/>
    <w:basedOn w:val="a3"/>
    <w:rsid w:val="0036157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</cp:lastModifiedBy>
  <cp:revision>4</cp:revision>
  <cp:lastPrinted>2023-04-23T11:21:00Z</cp:lastPrinted>
  <dcterms:created xsi:type="dcterms:W3CDTF">2019-04-25T15:49:00Z</dcterms:created>
  <dcterms:modified xsi:type="dcterms:W3CDTF">2023-04-23T11:22:00Z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2019-04-25T18:49:00Z</dcterms:created>
  <dcterms:modified xmlns:xsi="http://www.w3.org/2001/XMLSchema-instance" xmlns:dcterms="http://purl.org/dc/terms/" xsi:type="dcterms:W3CDTF">2019-04-25T18:49:00Z</dcterms:modified>
</ns0:coreProperties>
</file>