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9213A2" w:rsidP="009213A2">
      <w:pPr>
        <w:jc w:val="center"/>
      </w:pPr>
      <w:r>
        <w:t>Устав Владимира Мономаха.</w:t>
      </w:r>
    </w:p>
    <w:p w:rsidR="009213A2" w:rsidRPr="009213A2" w:rsidRDefault="009213A2" w:rsidP="009213A2">
      <w:pPr>
        <w:numPr>
          <w:ilvl w:val="0"/>
          <w:numId w:val="1"/>
        </w:numPr>
        <w:pBdr>
          <w:top w:val="single" w:sz="6" w:space="6" w:color="000000"/>
          <w:left w:val="single" w:sz="6" w:space="20" w:color="000000"/>
          <w:bottom w:val="single" w:sz="6" w:space="6" w:color="000000"/>
          <w:right w:val="single" w:sz="6" w:space="15" w:color="000000"/>
        </w:pBdr>
        <w:shd w:val="clear" w:color="auto" w:fill="F7F7F9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Cs w:val="24"/>
          <w:lang w:eastAsia="ru-RU"/>
        </w:rPr>
      </w:pPr>
      <w:r w:rsidRPr="009213A2">
        <w:rPr>
          <w:rFonts w:ascii="Arial" w:eastAsia="Times New Roman" w:hAnsi="Arial" w:cs="Arial"/>
          <w:color w:val="222222"/>
          <w:szCs w:val="24"/>
          <w:lang w:eastAsia="ru-RU"/>
        </w:rPr>
        <w:t>Определён порядок возвращения денежной ссуды. Определены размеры резов — процентов. Если проценты были в полтора раза больше, чем сумма ссуды, то проценты автоматически погашались.</w:t>
      </w:r>
    </w:p>
    <w:p w:rsidR="009213A2" w:rsidRPr="009213A2" w:rsidRDefault="009213A2" w:rsidP="009213A2">
      <w:pPr>
        <w:numPr>
          <w:ilvl w:val="0"/>
          <w:numId w:val="1"/>
        </w:numPr>
        <w:pBdr>
          <w:top w:val="single" w:sz="6" w:space="6" w:color="000000"/>
          <w:left w:val="single" w:sz="6" w:space="20" w:color="000000"/>
          <w:bottom w:val="single" w:sz="6" w:space="6" w:color="000000"/>
          <w:right w:val="single" w:sz="6" w:space="15" w:color="000000"/>
        </w:pBdr>
        <w:shd w:val="clear" w:color="auto" w:fill="F7F7F9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Cs w:val="24"/>
          <w:lang w:eastAsia="ru-RU"/>
        </w:rPr>
      </w:pPr>
      <w:r w:rsidRPr="009213A2">
        <w:rPr>
          <w:rFonts w:ascii="Arial" w:eastAsia="Times New Roman" w:hAnsi="Arial" w:cs="Arial"/>
          <w:color w:val="222222"/>
          <w:szCs w:val="24"/>
          <w:lang w:eastAsia="ru-RU"/>
        </w:rPr>
        <w:t>Сумма процента стала чётко ограниченной: она не должна была превышать 20%.</w:t>
      </w:r>
    </w:p>
    <w:p w:rsidR="009213A2" w:rsidRPr="009213A2" w:rsidRDefault="009213A2" w:rsidP="009213A2">
      <w:pPr>
        <w:numPr>
          <w:ilvl w:val="0"/>
          <w:numId w:val="1"/>
        </w:numPr>
        <w:pBdr>
          <w:top w:val="single" w:sz="6" w:space="6" w:color="000000"/>
          <w:left w:val="single" w:sz="6" w:space="20" w:color="000000"/>
          <w:bottom w:val="single" w:sz="6" w:space="6" w:color="000000"/>
          <w:right w:val="single" w:sz="6" w:space="15" w:color="000000"/>
        </w:pBdr>
        <w:shd w:val="clear" w:color="auto" w:fill="F7F7F9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Cs w:val="24"/>
          <w:lang w:eastAsia="ru-RU"/>
        </w:rPr>
      </w:pPr>
      <w:r w:rsidRPr="009213A2">
        <w:rPr>
          <w:rFonts w:ascii="Arial" w:eastAsia="Times New Roman" w:hAnsi="Arial" w:cs="Arial"/>
          <w:color w:val="222222"/>
          <w:szCs w:val="24"/>
          <w:lang w:eastAsia="ru-RU"/>
        </w:rPr>
        <w:t xml:space="preserve">Запрещалось превращать в раба </w:t>
      </w:r>
      <w:r>
        <w:rPr>
          <w:rFonts w:ascii="Arial" w:eastAsia="Times New Roman" w:hAnsi="Arial" w:cs="Arial"/>
          <w:color w:val="222222"/>
          <w:szCs w:val="24"/>
          <w:lang w:eastAsia="ru-RU"/>
        </w:rPr>
        <w:t xml:space="preserve">свободных людей (в </w:t>
      </w:r>
      <w:proofErr w:type="spellStart"/>
      <w:r>
        <w:rPr>
          <w:rFonts w:ascii="Arial" w:eastAsia="Times New Roman" w:hAnsi="Arial" w:cs="Arial"/>
          <w:color w:val="222222"/>
          <w:szCs w:val="24"/>
          <w:lang w:eastAsia="ru-RU"/>
        </w:rPr>
        <w:t>первуюочередь</w:t>
      </w:r>
      <w:proofErr w:type="spellEnd"/>
      <w:r>
        <w:rPr>
          <w:rFonts w:ascii="Arial" w:eastAsia="Times New Roman" w:hAnsi="Arial" w:cs="Arial"/>
          <w:color w:val="222222"/>
          <w:szCs w:val="24"/>
          <w:lang w:eastAsia="ru-RU"/>
        </w:rPr>
        <w:t xml:space="preserve"> в уставе говорится о купцах)</w:t>
      </w:r>
    </w:p>
    <w:p w:rsidR="009213A2" w:rsidRPr="009213A2" w:rsidRDefault="009213A2" w:rsidP="009213A2">
      <w:pPr>
        <w:numPr>
          <w:ilvl w:val="0"/>
          <w:numId w:val="1"/>
        </w:numPr>
        <w:pBdr>
          <w:top w:val="single" w:sz="6" w:space="6" w:color="000000"/>
          <w:left w:val="single" w:sz="6" w:space="20" w:color="000000"/>
          <w:bottom w:val="single" w:sz="6" w:space="6" w:color="000000"/>
          <w:right w:val="single" w:sz="6" w:space="15" w:color="000000"/>
        </w:pBdr>
        <w:shd w:val="clear" w:color="auto" w:fill="F7F7F9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Cs w:val="24"/>
          <w:lang w:eastAsia="ru-RU"/>
        </w:rPr>
      </w:pPr>
      <w:r w:rsidRPr="009213A2">
        <w:rPr>
          <w:rFonts w:ascii="Arial" w:eastAsia="Times New Roman" w:hAnsi="Arial" w:cs="Arial"/>
          <w:color w:val="222222"/>
          <w:szCs w:val="24"/>
          <w:lang w:eastAsia="ru-RU"/>
        </w:rPr>
        <w:t>Сформулированы права и обязанности закупов (должников отрабатывающих ссуду), и несколько ограничивался произвол их владельцев.</w:t>
      </w:r>
    </w:p>
    <w:p w:rsidR="009213A2" w:rsidRPr="009213A2" w:rsidRDefault="009213A2" w:rsidP="009213A2">
      <w:pPr>
        <w:numPr>
          <w:ilvl w:val="0"/>
          <w:numId w:val="1"/>
        </w:numPr>
        <w:pBdr>
          <w:top w:val="single" w:sz="6" w:space="6" w:color="000000"/>
          <w:left w:val="single" w:sz="6" w:space="20" w:color="000000"/>
          <w:bottom w:val="single" w:sz="6" w:space="6" w:color="000000"/>
          <w:right w:val="single" w:sz="6" w:space="15" w:color="000000"/>
        </w:pBdr>
        <w:shd w:val="clear" w:color="auto" w:fill="F7F7F9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Cs w:val="24"/>
          <w:lang w:eastAsia="ru-RU"/>
        </w:rPr>
      </w:pPr>
      <w:r w:rsidRPr="009213A2">
        <w:rPr>
          <w:rFonts w:ascii="Arial" w:eastAsia="Times New Roman" w:hAnsi="Arial" w:cs="Arial"/>
          <w:color w:val="222222"/>
          <w:szCs w:val="24"/>
          <w:lang w:eastAsia="ru-RU"/>
        </w:rPr>
        <w:t>Определены причины попадания в холопство: самостоятельная продажа в холопство, женитьба на холопке, поступление на службу тиуном без договора о последующей свободе. Холопом становился и сбежавший от господина закуп, кроме случая, когда он уходил для поисков денег, чтобы вернуть ссуду. Нельзя было превращать в холопа, взявшего в долг не деньги, а еду, например, хлеб и пр</w:t>
      </w:r>
      <w:proofErr w:type="gramStart"/>
      <w:r w:rsidRPr="009213A2">
        <w:rPr>
          <w:rFonts w:ascii="Arial" w:eastAsia="Times New Roman" w:hAnsi="Arial" w:cs="Arial"/>
          <w:color w:val="222222"/>
          <w:szCs w:val="24"/>
          <w:lang w:eastAsia="ru-RU"/>
        </w:rPr>
        <w:t>.(</w:t>
      </w:r>
      <w:proofErr w:type="gramEnd"/>
      <w:r w:rsidRPr="009213A2">
        <w:rPr>
          <w:rFonts w:ascii="Arial" w:eastAsia="Times New Roman" w:hAnsi="Arial" w:cs="Arial"/>
          <w:color w:val="222222"/>
          <w:szCs w:val="24"/>
          <w:lang w:eastAsia="ru-RU"/>
        </w:rPr>
        <w:t xml:space="preserve"> « дачу»)</w:t>
      </w:r>
    </w:p>
    <w:p w:rsidR="009213A2" w:rsidRDefault="009213A2" w:rsidP="009213A2">
      <w:pPr>
        <w:jc w:val="center"/>
      </w:pPr>
    </w:p>
    <w:p w:rsidR="009213A2" w:rsidRDefault="009213A2" w:rsidP="009213A2">
      <w:pPr>
        <w:jc w:val="center"/>
      </w:pPr>
    </w:p>
    <w:p w:rsidR="009213A2" w:rsidRDefault="009213A2" w:rsidP="009213A2">
      <w:pPr>
        <w:jc w:val="center"/>
      </w:pPr>
    </w:p>
    <w:p w:rsidR="009213A2" w:rsidRDefault="009213A2" w:rsidP="009213A2">
      <w:pPr>
        <w:jc w:val="center"/>
      </w:pPr>
    </w:p>
    <w:p w:rsidR="009213A2" w:rsidRDefault="009213A2" w:rsidP="009213A2">
      <w:pPr>
        <w:jc w:val="center"/>
      </w:pPr>
    </w:p>
    <w:p w:rsidR="009213A2" w:rsidRDefault="009213A2" w:rsidP="009213A2">
      <w:pPr>
        <w:jc w:val="center"/>
      </w:pPr>
    </w:p>
    <w:p w:rsidR="009213A2" w:rsidRDefault="009213A2" w:rsidP="009213A2">
      <w:pPr>
        <w:jc w:val="center"/>
      </w:pPr>
      <w:r>
        <w:t>Устав Владимира Мономаха.</w:t>
      </w:r>
    </w:p>
    <w:p w:rsidR="009213A2" w:rsidRPr="009213A2" w:rsidRDefault="009213A2" w:rsidP="009213A2">
      <w:pPr>
        <w:numPr>
          <w:ilvl w:val="0"/>
          <w:numId w:val="1"/>
        </w:numPr>
        <w:pBdr>
          <w:top w:val="single" w:sz="6" w:space="6" w:color="000000"/>
          <w:left w:val="single" w:sz="6" w:space="20" w:color="000000"/>
          <w:bottom w:val="single" w:sz="6" w:space="6" w:color="000000"/>
          <w:right w:val="single" w:sz="6" w:space="15" w:color="000000"/>
        </w:pBdr>
        <w:shd w:val="clear" w:color="auto" w:fill="F7F7F9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Cs w:val="24"/>
          <w:lang w:eastAsia="ru-RU"/>
        </w:rPr>
      </w:pPr>
      <w:r w:rsidRPr="009213A2">
        <w:rPr>
          <w:rFonts w:ascii="Arial" w:eastAsia="Times New Roman" w:hAnsi="Arial" w:cs="Arial"/>
          <w:color w:val="222222"/>
          <w:szCs w:val="24"/>
          <w:lang w:eastAsia="ru-RU"/>
        </w:rPr>
        <w:t>Определён порядок возвращения денежной ссуды. Определены размеры резов — процентов. Если проценты были в полтора раза больше, чем сумма ссуды, то проценты автоматически погашались.</w:t>
      </w:r>
    </w:p>
    <w:p w:rsidR="009213A2" w:rsidRPr="009213A2" w:rsidRDefault="009213A2" w:rsidP="009213A2">
      <w:pPr>
        <w:numPr>
          <w:ilvl w:val="0"/>
          <w:numId w:val="1"/>
        </w:numPr>
        <w:pBdr>
          <w:top w:val="single" w:sz="6" w:space="6" w:color="000000"/>
          <w:left w:val="single" w:sz="6" w:space="20" w:color="000000"/>
          <w:bottom w:val="single" w:sz="6" w:space="6" w:color="000000"/>
          <w:right w:val="single" w:sz="6" w:space="15" w:color="000000"/>
        </w:pBdr>
        <w:shd w:val="clear" w:color="auto" w:fill="F7F7F9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Cs w:val="24"/>
          <w:lang w:eastAsia="ru-RU"/>
        </w:rPr>
      </w:pPr>
      <w:r w:rsidRPr="009213A2">
        <w:rPr>
          <w:rFonts w:ascii="Arial" w:eastAsia="Times New Roman" w:hAnsi="Arial" w:cs="Arial"/>
          <w:color w:val="222222"/>
          <w:szCs w:val="24"/>
          <w:lang w:eastAsia="ru-RU"/>
        </w:rPr>
        <w:t>Сумма процента стала чётко ограниченной: она не должна была превышать 20%.</w:t>
      </w:r>
    </w:p>
    <w:p w:rsidR="009213A2" w:rsidRPr="009213A2" w:rsidRDefault="009213A2" w:rsidP="009213A2">
      <w:pPr>
        <w:numPr>
          <w:ilvl w:val="0"/>
          <w:numId w:val="1"/>
        </w:numPr>
        <w:pBdr>
          <w:top w:val="single" w:sz="6" w:space="6" w:color="000000"/>
          <w:left w:val="single" w:sz="6" w:space="20" w:color="000000"/>
          <w:bottom w:val="single" w:sz="6" w:space="6" w:color="000000"/>
          <w:right w:val="single" w:sz="6" w:space="15" w:color="000000"/>
        </w:pBdr>
        <w:shd w:val="clear" w:color="auto" w:fill="F7F7F9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Cs w:val="24"/>
          <w:lang w:eastAsia="ru-RU"/>
        </w:rPr>
      </w:pPr>
      <w:r w:rsidRPr="009213A2">
        <w:rPr>
          <w:rFonts w:ascii="Arial" w:eastAsia="Times New Roman" w:hAnsi="Arial" w:cs="Arial"/>
          <w:color w:val="222222"/>
          <w:szCs w:val="24"/>
          <w:lang w:eastAsia="ru-RU"/>
        </w:rPr>
        <w:t xml:space="preserve">Запрещалось превращать в раба </w:t>
      </w:r>
      <w:r>
        <w:rPr>
          <w:rFonts w:ascii="Arial" w:eastAsia="Times New Roman" w:hAnsi="Arial" w:cs="Arial"/>
          <w:color w:val="222222"/>
          <w:szCs w:val="24"/>
          <w:lang w:eastAsia="ru-RU"/>
        </w:rPr>
        <w:t xml:space="preserve">свободных людей (в </w:t>
      </w:r>
      <w:proofErr w:type="spellStart"/>
      <w:r>
        <w:rPr>
          <w:rFonts w:ascii="Arial" w:eastAsia="Times New Roman" w:hAnsi="Arial" w:cs="Arial"/>
          <w:color w:val="222222"/>
          <w:szCs w:val="24"/>
          <w:lang w:eastAsia="ru-RU"/>
        </w:rPr>
        <w:t>первуюочередь</w:t>
      </w:r>
      <w:proofErr w:type="spellEnd"/>
      <w:r>
        <w:rPr>
          <w:rFonts w:ascii="Arial" w:eastAsia="Times New Roman" w:hAnsi="Arial" w:cs="Arial"/>
          <w:color w:val="222222"/>
          <w:szCs w:val="24"/>
          <w:lang w:eastAsia="ru-RU"/>
        </w:rPr>
        <w:t xml:space="preserve"> в уставе говорится о купцах)</w:t>
      </w:r>
    </w:p>
    <w:p w:rsidR="009213A2" w:rsidRPr="009213A2" w:rsidRDefault="009213A2" w:rsidP="009213A2">
      <w:pPr>
        <w:numPr>
          <w:ilvl w:val="0"/>
          <w:numId w:val="1"/>
        </w:numPr>
        <w:pBdr>
          <w:top w:val="single" w:sz="6" w:space="6" w:color="000000"/>
          <w:left w:val="single" w:sz="6" w:space="20" w:color="000000"/>
          <w:bottom w:val="single" w:sz="6" w:space="6" w:color="000000"/>
          <w:right w:val="single" w:sz="6" w:space="15" w:color="000000"/>
        </w:pBdr>
        <w:shd w:val="clear" w:color="auto" w:fill="F7F7F9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Cs w:val="24"/>
          <w:lang w:eastAsia="ru-RU"/>
        </w:rPr>
      </w:pPr>
      <w:r w:rsidRPr="009213A2">
        <w:rPr>
          <w:rFonts w:ascii="Arial" w:eastAsia="Times New Roman" w:hAnsi="Arial" w:cs="Arial"/>
          <w:color w:val="222222"/>
          <w:szCs w:val="24"/>
          <w:lang w:eastAsia="ru-RU"/>
        </w:rPr>
        <w:t>Сформулированы права и обязанности закупов (должников отрабатывающих ссуду), и несколько ограничивался произвол их владельцев.</w:t>
      </w:r>
    </w:p>
    <w:p w:rsidR="009213A2" w:rsidRDefault="009213A2" w:rsidP="009213A2">
      <w:pPr>
        <w:numPr>
          <w:ilvl w:val="0"/>
          <w:numId w:val="1"/>
        </w:numPr>
        <w:pBdr>
          <w:top w:val="single" w:sz="6" w:space="6" w:color="000000"/>
          <w:left w:val="single" w:sz="6" w:space="20" w:color="000000"/>
          <w:bottom w:val="single" w:sz="6" w:space="6" w:color="000000"/>
          <w:right w:val="single" w:sz="6" w:space="15" w:color="000000"/>
        </w:pBdr>
        <w:shd w:val="clear" w:color="auto" w:fill="F7F7F9"/>
        <w:spacing w:before="100" w:beforeAutospacing="1" w:after="100" w:afterAutospacing="1" w:line="240" w:lineRule="auto"/>
        <w:jc w:val="both"/>
      </w:pPr>
      <w:r w:rsidRPr="00AC1C67">
        <w:rPr>
          <w:rFonts w:ascii="Arial" w:eastAsia="Times New Roman" w:hAnsi="Arial" w:cs="Arial"/>
          <w:color w:val="222222"/>
          <w:szCs w:val="24"/>
          <w:lang w:eastAsia="ru-RU"/>
        </w:rPr>
        <w:t>Определены причины попадания в холопство: самостоятельная продажа в холопство, женитьба на холопке, поступление на службу тиуном без договора о последующей свободе. Холопом становился и сбежавший от господина закуп, кроме случая, когда он уходил для поисков денег, чтобы вернуть ссуду. Нельзя было превращать в холопа, взявшего в долг не деньги, а еду, например, хлеб и пр</w:t>
      </w:r>
      <w:proofErr w:type="gramStart"/>
      <w:r w:rsidRPr="00AC1C67">
        <w:rPr>
          <w:rFonts w:ascii="Arial" w:eastAsia="Times New Roman" w:hAnsi="Arial" w:cs="Arial"/>
          <w:color w:val="222222"/>
          <w:szCs w:val="24"/>
          <w:lang w:eastAsia="ru-RU"/>
        </w:rPr>
        <w:t>.</w:t>
      </w:r>
      <w:proofErr w:type="gramEnd"/>
      <w:r w:rsidRPr="00AC1C67">
        <w:rPr>
          <w:rFonts w:ascii="Arial" w:eastAsia="Times New Roman" w:hAnsi="Arial" w:cs="Arial"/>
          <w:color w:val="222222"/>
          <w:szCs w:val="24"/>
          <w:lang w:eastAsia="ru-RU"/>
        </w:rPr>
        <w:t>( « дачу»)</w:t>
      </w:r>
    </w:p>
    <w:p w:rsidR="009213A2" w:rsidRDefault="009213A2"/>
    <w:sectPr w:rsidR="009213A2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C13D9"/>
    <w:multiLevelType w:val="multilevel"/>
    <w:tmpl w:val="64C6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3A2"/>
    <w:rsid w:val="009213A2"/>
    <w:rsid w:val="00AC1C67"/>
    <w:rsid w:val="00BB2F89"/>
    <w:rsid w:val="00ED2077"/>
    <w:rsid w:val="00FE6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5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cp:lastPrinted>2021-12-19T15:54:00Z</cp:lastPrinted>
  <dcterms:created xsi:type="dcterms:W3CDTF">2020-09-25T15:18:00Z</dcterms:created>
  <dcterms:modified xsi:type="dcterms:W3CDTF">2021-12-19T15:54:00Z</dcterms:modified>
</cp:coreProperties>
</file>