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963" w:rsidRPr="00471B83" w:rsidRDefault="00080963">
      <w:pPr>
        <w:rPr>
          <w:rFonts w:ascii="Times New Roman" w:hAnsi="Times New Roman" w:cs="Times New Roman"/>
          <w:sz w:val="24"/>
          <w:szCs w:val="24"/>
        </w:rPr>
      </w:pPr>
      <w:r w:rsidRPr="00471B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3067050"/>
            <wp:effectExtent l="0" t="0" r="0" b="0"/>
            <wp:docPr id="1" name="Рисунок 1" descr="C:\Users\Юрий\Desktop\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Desktop\image0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963" w:rsidRPr="00471B83" w:rsidRDefault="0008096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B8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Функция планирования</w:t>
      </w:r>
      <w:r w:rsidRPr="00471B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вовсе не случайно названа первой. Чтобы дойти до чего-нибудь, надо представлять куда идёшь. То есть, прежде всего, менеджеры должны ответить на три вопроса. Где мы находимся сейчас, каковы сильные и слабые стороны компании (или организации). Куда мы хотим двигаться? Каковы ближайшие и долгосрочные цели работы фирмы, что может помешать их достижению? И наконец, как мы собираемся это сделать? Планирование не является одномоментной вещью. Планы не должны быть жёсткими, директивными. Ситуация в рыночной экономике может измениться очень быстро. Нужно обязательно предусмотреть возможность внести коррективы в принятые планы.</w:t>
      </w:r>
    </w:p>
    <w:p w:rsidR="00080963" w:rsidRPr="00471B83" w:rsidRDefault="0008096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B8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Функция организации</w:t>
      </w:r>
      <w:r w:rsidRPr="00471B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– это создание условий для осуществления планов. Обеспечение всеми необходимыми ресурсами – специалистами, материалами, оборудованием, финансами. Создание оптимальной структуры </w:t>
      </w:r>
      <w:proofErr w:type="spellStart"/>
      <w:r w:rsidRPr="00471B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компании</w:t>
      </w:r>
      <w:proofErr w:type="gramStart"/>
      <w:r w:rsidRPr="00471B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.Ч</w:t>
      </w:r>
      <w:proofErr w:type="gramEnd"/>
      <w:r w:rsidRPr="00471B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ёткое</w:t>
      </w:r>
      <w:proofErr w:type="spellEnd"/>
      <w:r w:rsidRPr="00471B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распределение обязанностей: кто что должен делать. И в какие сроки тоже.</w:t>
      </w:r>
      <w:r w:rsidRPr="00471B8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934075" cy="2847975"/>
            <wp:effectExtent l="0" t="0" r="0" b="0"/>
            <wp:docPr id="2" name="Рисунок 2" descr="C:\Users\Юрий\Desktop\image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рий\Desktop\image00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B8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34075" cy="3048000"/>
            <wp:effectExtent l="0" t="0" r="0" b="0"/>
            <wp:docPr id="3" name="Рисунок 3" descr="C:\Users\Юрий\Desktop\image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рий\Desktop\image00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963" w:rsidRPr="00471B83" w:rsidRDefault="0008096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B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Представления о справедливой оплате труда весьма субъективны. И потом часто срабатывает один психологический феномен. У многих есть представления о некоем низшем допустимом пределе заработной платы. И когда он превышается, человек уже не так </w:t>
      </w:r>
      <w:proofErr w:type="gramStart"/>
      <w:r w:rsidRPr="00471B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мотивирован</w:t>
      </w:r>
      <w:proofErr w:type="gramEnd"/>
      <w:r w:rsidRPr="00471B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прилагать дополнительные трудовые усилия для увеличения заработка. Основные потребности удовлетворить можно, жизнь достаточно комфортна. Хотелось бы ещё чего-то, но если ради этого нужно напрягаться больше обычного, то как-нибудь обойдёмся!</w:t>
      </w:r>
    </w:p>
    <w:p w:rsidR="00080963" w:rsidRPr="00471B83" w:rsidRDefault="0008096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B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Существуют и другие стимулы к производительному труду. Один из них – </w:t>
      </w:r>
      <w:r w:rsidRPr="00471B8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участие в прибылях</w:t>
      </w:r>
      <w:r w:rsidRPr="00471B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Иногда этот вариант называют «народным капитализмом». Работники получают возможность приобрести акции своей фирмы. Или уверены в том, что по итогам работы за год получат солидную прибавку к зарплате, если, разумеется, компания будет процветать. Многие корпорации поощряют любое проявление инициативы, рационализаторские предложения. Даже если они не приносят существенной прибыли, тем не менее, свидетельствуют о заинтересованности работников в конечном результате труда.</w:t>
      </w:r>
    </w:p>
    <w:p w:rsidR="00080963" w:rsidRPr="00471B83" w:rsidRDefault="0008096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B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Большое значение придаётся </w:t>
      </w:r>
      <w:r w:rsidRPr="00471B8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созданию комфортных условий </w:t>
      </w:r>
      <w:proofErr w:type="gramStart"/>
      <w:r w:rsidRPr="00471B8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труда</w:t>
      </w:r>
      <w:proofErr w:type="gramEnd"/>
      <w:r w:rsidRPr="00471B8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и проведения свободного времени.</w:t>
      </w:r>
      <w:r w:rsidRPr="00471B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В этом смысле, классическим является пример компании </w:t>
      </w:r>
      <w:proofErr w:type="spellStart"/>
      <w:r w:rsidRPr="00471B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Google</w:t>
      </w:r>
      <w:proofErr w:type="spellEnd"/>
      <w:r w:rsidRPr="00471B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Её работники могут укреплять своё здоровье, занимаясь спортом на площадках, предоставляемых или оплачиваемых фирмой. Могут пользоваться услугами массажиста в рабочее время. И один день в неделю посвящать работе над собственными проектами.</w:t>
      </w:r>
    </w:p>
    <w:p w:rsidR="00080963" w:rsidRPr="00471B83" w:rsidRDefault="00080963" w:rsidP="00080963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471B83">
        <w:rPr>
          <w:color w:val="000000"/>
        </w:rPr>
        <w:t>Мотивирующую роль может сыграть и чёткая постановка целей перед сотрудниками – конечных и промежуточных. Желательно, чтобы при этом они видели, что каждый из них может получить в результате реализации этих целей.</w:t>
      </w:r>
    </w:p>
    <w:p w:rsidR="00080963" w:rsidRPr="00471B83" w:rsidRDefault="00080963" w:rsidP="0008096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471B83">
        <w:rPr>
          <w:color w:val="000000"/>
        </w:rPr>
        <w:t>В общем, </w:t>
      </w:r>
      <w:r w:rsidRPr="00471B83">
        <w:rPr>
          <w:b/>
          <w:bCs/>
          <w:i/>
          <w:iCs/>
          <w:color w:val="000000"/>
        </w:rPr>
        <w:t>мотивация к труду</w:t>
      </w:r>
      <w:r w:rsidRPr="00471B83">
        <w:rPr>
          <w:color w:val="000000"/>
        </w:rPr>
        <w:t> – это отдельная наука и особое искусство. Но вернёмся к функциям менеджмента.</w:t>
      </w:r>
    </w:p>
    <w:p w:rsidR="00080963" w:rsidRPr="00471B83" w:rsidRDefault="00080963">
      <w:pPr>
        <w:rPr>
          <w:rFonts w:ascii="Times New Roman" w:hAnsi="Times New Roman" w:cs="Times New Roman"/>
          <w:sz w:val="24"/>
          <w:szCs w:val="24"/>
        </w:rPr>
      </w:pPr>
    </w:p>
    <w:p w:rsidR="00080963" w:rsidRPr="00471B83" w:rsidRDefault="0008096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B8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Функция контроля</w:t>
      </w:r>
      <w:r w:rsidRPr="00471B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включает в себя три важные вещи. Первое – </w:t>
      </w:r>
      <w:r w:rsidRPr="00471B8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установление стандартов</w:t>
      </w:r>
      <w:r w:rsidRPr="00471B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какая цель должна быть достигнута за то или иное время. Чтобы было понятнее, давайте сравним с контролем ваших учебных успехов. Чтобы он был эффективным, вам, ученикам, должно быть известно, а что именно будут проверять. Какие темы вы должны усвоить, чему научиться? За что поставят «отлично», а за что «удовлетворительно». Три ошибки в диктанте – это очень плохо, или более-менее нормально?</w:t>
      </w:r>
    </w:p>
    <w:p w:rsidR="00080963" w:rsidRPr="00471B83" w:rsidRDefault="00080963" w:rsidP="0008096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471B83">
        <w:rPr>
          <w:color w:val="000000"/>
        </w:rPr>
        <w:t>Второе – </w:t>
      </w:r>
      <w:r w:rsidRPr="00471B83">
        <w:rPr>
          <w:i/>
          <w:iCs/>
          <w:color w:val="000000"/>
        </w:rPr>
        <w:t xml:space="preserve">измерение реально </w:t>
      </w:r>
      <w:proofErr w:type="gramStart"/>
      <w:r w:rsidRPr="00471B83">
        <w:rPr>
          <w:i/>
          <w:iCs/>
          <w:color w:val="000000"/>
        </w:rPr>
        <w:t>сделанного</w:t>
      </w:r>
      <w:proofErr w:type="gramEnd"/>
      <w:r w:rsidRPr="00471B83">
        <w:rPr>
          <w:color w:val="000000"/>
        </w:rPr>
        <w:t>. Чтобы можно было сравнить с намеченными целями и увидеть расхождение.</w:t>
      </w:r>
    </w:p>
    <w:p w:rsidR="00080963" w:rsidRPr="00471B83" w:rsidRDefault="00080963" w:rsidP="0008096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471B83">
        <w:rPr>
          <w:color w:val="000000"/>
        </w:rPr>
        <w:t>И третье – </w:t>
      </w:r>
      <w:r w:rsidRPr="00471B83">
        <w:rPr>
          <w:i/>
          <w:iCs/>
          <w:color w:val="000000"/>
        </w:rPr>
        <w:t>анализ полученных результатов</w:t>
      </w:r>
      <w:r w:rsidRPr="00471B83">
        <w:rPr>
          <w:color w:val="000000"/>
        </w:rPr>
        <w:t>. Если цели не достигнуты, то почему? Вы написали диктант на «двойку» потому что поленились выучить или потому что на объяснение правил правописания и практические упражнения для их закрепления отводится слишком мало времени? Или ещё какие-то причины сыграли свою роль?</w:t>
      </w:r>
    </w:p>
    <w:p w:rsidR="00080963" w:rsidRPr="00471B83" w:rsidRDefault="00080963">
      <w:pPr>
        <w:rPr>
          <w:rFonts w:ascii="Times New Roman" w:hAnsi="Times New Roman" w:cs="Times New Roman"/>
          <w:sz w:val="24"/>
          <w:szCs w:val="24"/>
        </w:rPr>
      </w:pPr>
    </w:p>
    <w:p w:rsidR="00080963" w:rsidRPr="00471B83" w:rsidRDefault="00080963" w:rsidP="0008096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471B83">
        <w:rPr>
          <w:color w:val="000000"/>
        </w:rPr>
        <w:t>И ещё она функция менеджмента – </w:t>
      </w:r>
      <w:r w:rsidRPr="00471B83">
        <w:rPr>
          <w:b/>
          <w:bCs/>
          <w:i/>
          <w:iCs/>
          <w:color w:val="000000"/>
        </w:rPr>
        <w:t>координация</w:t>
      </w:r>
      <w:r w:rsidRPr="00471B83">
        <w:rPr>
          <w:color w:val="000000"/>
        </w:rPr>
        <w:t>. Все отделы, все части предприятия должны работать согласованно, иначе не видать общего успеха.</w:t>
      </w:r>
    </w:p>
    <w:p w:rsidR="00080963" w:rsidRPr="00471B83" w:rsidRDefault="00080963" w:rsidP="00080963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471B83">
        <w:rPr>
          <w:color w:val="000000"/>
        </w:rPr>
        <w:t>На маленьком или среднем предприятии все эти функции часто выполняет один или несколько человек. В крупной фирме возникает необходимость специализации менеджеров.</w:t>
      </w:r>
    </w:p>
    <w:p w:rsidR="00080963" w:rsidRPr="00471B83" w:rsidRDefault="00080963">
      <w:pPr>
        <w:rPr>
          <w:rFonts w:ascii="Times New Roman" w:hAnsi="Times New Roman" w:cs="Times New Roman"/>
          <w:sz w:val="24"/>
          <w:szCs w:val="24"/>
        </w:rPr>
      </w:pPr>
      <w:r w:rsidRPr="00471B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2714625"/>
            <wp:effectExtent l="0" t="0" r="0" b="0"/>
            <wp:docPr id="4" name="Рисунок 4" descr="C:\Users\Юрий\Desktop\image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рий\Desktop\image01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963" w:rsidRDefault="00080963">
      <w:r w:rsidRPr="00471B8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00625" cy="2581275"/>
            <wp:effectExtent l="0" t="0" r="9525" b="0"/>
            <wp:docPr id="5" name="Рисунок 5" descr="C:\Users\Юрий\Desktop\image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рий\Desktop\image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B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2619375"/>
            <wp:effectExtent l="19050" t="0" r="9525" b="0"/>
            <wp:docPr id="6" name="Рисунок 6" descr="C:\Users\Юрий\Desktop\image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Юрий\Desktop\image02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867400" cy="2800350"/>
            <wp:effectExtent l="0" t="0" r="0" b="0"/>
            <wp:docPr id="7" name="Рисунок 7" descr="C:\Users\Юрий\Desktop\image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Юрий\Desktop\image02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0963" w:rsidSect="005D7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963"/>
    <w:rsid w:val="00080963"/>
    <w:rsid w:val="00471B83"/>
    <w:rsid w:val="005D799E"/>
    <w:rsid w:val="00841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96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8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583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cp:lastPrinted>2020-03-16T23:05:00Z</cp:lastPrinted>
  <dcterms:created xsi:type="dcterms:W3CDTF">2020-03-16T22:58:00Z</dcterms:created>
  <dcterms:modified xsi:type="dcterms:W3CDTF">2022-08-16T16:08:00Z</dcterms:modified>
</cp:coreProperties>
</file>