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093"/>
        <w:gridCol w:w="4961"/>
        <w:gridCol w:w="4536"/>
        <w:gridCol w:w="3196"/>
      </w:tblGrid>
      <w:tr w:rsidR="006107CF" w:rsidTr="006107CF">
        <w:tc>
          <w:tcPr>
            <w:tcW w:w="2093" w:type="dxa"/>
          </w:tcPr>
          <w:p w:rsidR="006107CF" w:rsidRDefault="006107CF"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5.45pt;margin-top:1pt;width:104.5pt;height:27pt;flip:x;z-index:251658240" o:connectortype="straight"/>
              </w:pict>
            </w:r>
          </w:p>
        </w:tc>
        <w:tc>
          <w:tcPr>
            <w:tcW w:w="4961" w:type="dxa"/>
          </w:tcPr>
          <w:p w:rsidR="006107CF" w:rsidRDefault="006107CF">
            <w:r>
              <w:t>Владимиро-Суздальское княжество</w:t>
            </w:r>
          </w:p>
        </w:tc>
        <w:tc>
          <w:tcPr>
            <w:tcW w:w="4536" w:type="dxa"/>
          </w:tcPr>
          <w:p w:rsidR="006107CF" w:rsidRDefault="006107CF">
            <w:r>
              <w:t>Новгородская земля</w:t>
            </w:r>
          </w:p>
        </w:tc>
        <w:tc>
          <w:tcPr>
            <w:tcW w:w="3196" w:type="dxa"/>
          </w:tcPr>
          <w:p w:rsidR="006107CF" w:rsidRDefault="006107CF">
            <w:r>
              <w:t>Галицко-Волынское княжество</w:t>
            </w:r>
          </w:p>
        </w:tc>
      </w:tr>
      <w:tr w:rsidR="006107CF" w:rsidTr="006107CF">
        <w:tc>
          <w:tcPr>
            <w:tcW w:w="2093" w:type="dxa"/>
          </w:tcPr>
          <w:p w:rsidR="006107CF" w:rsidRDefault="006107CF">
            <w:r>
              <w:t>Политическое развитие</w:t>
            </w:r>
          </w:p>
          <w:p w:rsidR="006107CF" w:rsidRDefault="006107CF"/>
          <w:p w:rsidR="006107CF" w:rsidRDefault="006107CF"/>
          <w:p w:rsidR="006107CF" w:rsidRDefault="006107CF"/>
          <w:p w:rsidR="006107CF" w:rsidRDefault="006107CF"/>
          <w:p w:rsidR="006107CF" w:rsidRDefault="006107CF"/>
          <w:p w:rsidR="006107CF" w:rsidRDefault="006107CF"/>
          <w:p w:rsidR="006107CF" w:rsidRDefault="006107CF"/>
          <w:p w:rsidR="006107CF" w:rsidRDefault="006107CF"/>
          <w:p w:rsidR="00CB0811" w:rsidRDefault="00CB0811"/>
          <w:p w:rsidR="00CB0811" w:rsidRDefault="00CB0811"/>
          <w:p w:rsidR="00CB0811" w:rsidRDefault="00CB0811"/>
          <w:p w:rsidR="00CB0811" w:rsidRDefault="00CB0811"/>
        </w:tc>
        <w:tc>
          <w:tcPr>
            <w:tcW w:w="4961" w:type="dxa"/>
          </w:tcPr>
          <w:p w:rsidR="006107CF" w:rsidRDefault="006107CF"/>
        </w:tc>
        <w:tc>
          <w:tcPr>
            <w:tcW w:w="4536" w:type="dxa"/>
          </w:tcPr>
          <w:p w:rsidR="006107CF" w:rsidRDefault="006107CF"/>
        </w:tc>
        <w:tc>
          <w:tcPr>
            <w:tcW w:w="3196" w:type="dxa"/>
          </w:tcPr>
          <w:p w:rsidR="006107CF" w:rsidRDefault="006107CF"/>
        </w:tc>
      </w:tr>
      <w:tr w:rsidR="006107CF" w:rsidTr="006107CF">
        <w:tc>
          <w:tcPr>
            <w:tcW w:w="2093" w:type="dxa"/>
          </w:tcPr>
          <w:p w:rsidR="006107CF" w:rsidRDefault="006107CF">
            <w:r>
              <w:t>Экономическое развитие</w:t>
            </w:r>
          </w:p>
          <w:p w:rsidR="00CB0811" w:rsidRDefault="00CB0811"/>
          <w:p w:rsidR="00CB0811" w:rsidRDefault="00CB0811"/>
          <w:p w:rsidR="00CB0811" w:rsidRDefault="00CB0811"/>
          <w:p w:rsidR="00CB0811" w:rsidRDefault="00CB0811"/>
          <w:p w:rsidR="00CB0811" w:rsidRDefault="00CB0811"/>
        </w:tc>
        <w:tc>
          <w:tcPr>
            <w:tcW w:w="4961" w:type="dxa"/>
          </w:tcPr>
          <w:p w:rsidR="006107CF" w:rsidRDefault="006107CF"/>
        </w:tc>
        <w:tc>
          <w:tcPr>
            <w:tcW w:w="4536" w:type="dxa"/>
          </w:tcPr>
          <w:p w:rsidR="006107CF" w:rsidRDefault="006107CF"/>
        </w:tc>
        <w:tc>
          <w:tcPr>
            <w:tcW w:w="3196" w:type="dxa"/>
          </w:tcPr>
          <w:p w:rsidR="006107CF" w:rsidRDefault="006107CF"/>
        </w:tc>
      </w:tr>
      <w:tr w:rsidR="006107CF" w:rsidTr="006107CF">
        <w:tc>
          <w:tcPr>
            <w:tcW w:w="2093" w:type="dxa"/>
          </w:tcPr>
          <w:p w:rsidR="00CB0811" w:rsidRDefault="00CB0811">
            <w:r>
              <w:t>Особенности культурного развития. Памятники культуры</w:t>
            </w:r>
          </w:p>
          <w:p w:rsidR="00CB0811" w:rsidRDefault="00CB0811"/>
          <w:p w:rsidR="00CB0811" w:rsidRDefault="00CB0811"/>
          <w:p w:rsidR="00CB0811" w:rsidRDefault="00CB0811"/>
          <w:p w:rsidR="00CB0811" w:rsidRDefault="00CB0811"/>
        </w:tc>
        <w:tc>
          <w:tcPr>
            <w:tcW w:w="4961" w:type="dxa"/>
          </w:tcPr>
          <w:p w:rsidR="006107CF" w:rsidRDefault="006107CF"/>
        </w:tc>
        <w:tc>
          <w:tcPr>
            <w:tcW w:w="4536" w:type="dxa"/>
          </w:tcPr>
          <w:p w:rsidR="006107CF" w:rsidRDefault="006107CF"/>
        </w:tc>
        <w:tc>
          <w:tcPr>
            <w:tcW w:w="3196" w:type="dxa"/>
          </w:tcPr>
          <w:p w:rsidR="006107CF" w:rsidRDefault="006107CF"/>
        </w:tc>
      </w:tr>
    </w:tbl>
    <w:p w:rsidR="00ED2077" w:rsidRDefault="00ED2077"/>
    <w:sectPr w:rsidR="00ED2077" w:rsidSect="006107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107CF"/>
    <w:rsid w:val="006107CF"/>
    <w:rsid w:val="007D1795"/>
    <w:rsid w:val="00CB0811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7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2022-10-18T18:51:00Z</cp:lastPrinted>
  <dcterms:created xsi:type="dcterms:W3CDTF">2022-10-18T18:09:00Z</dcterms:created>
  <dcterms:modified xsi:type="dcterms:W3CDTF">2022-10-18T18:51:00Z</dcterms:modified>
</cp:coreProperties>
</file>